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F7E6" w14:textId="2D2A8E81" w:rsidR="00F33ACC" w:rsidRPr="00736B21" w:rsidRDefault="009F60CE" w:rsidP="00736B21">
      <w:pPr>
        <w:rPr>
          <w:rFonts w:asciiTheme="majorHAnsi" w:hAnsiTheme="majorHAnsi" w:cstheme="majorHAnsi"/>
        </w:rPr>
      </w:pPr>
      <w:r>
        <w:rPr>
          <w:rFonts w:asciiTheme="majorHAnsi" w:hAnsiTheme="majorHAnsi" w:cstheme="majorHAnsi"/>
          <w:b/>
          <w:bCs/>
          <w:noProof/>
          <w:sz w:val="28"/>
          <w:szCs w:val="28"/>
        </w:rPr>
        <w:t>Het jonge kind: Taalspecialist</w:t>
      </w:r>
      <w:r w:rsidR="00736B21" w:rsidRPr="00736B21">
        <w:rPr>
          <w:rFonts w:asciiTheme="majorHAnsi" w:hAnsiTheme="majorHAnsi" w:cstheme="majorHAnsi"/>
          <w:sz w:val="32"/>
          <w:szCs w:val="32"/>
        </w:rPr>
        <w:br/>
        <w:t>------------------------------------------</w:t>
      </w:r>
      <w:r w:rsidR="00736B21" w:rsidRPr="00736B21">
        <w:rPr>
          <w:rFonts w:asciiTheme="majorHAnsi" w:hAnsiTheme="majorHAnsi" w:cstheme="majorHAnsi"/>
        </w:rPr>
        <w:br/>
      </w:r>
    </w:p>
    <w:tbl>
      <w:tblPr>
        <w:tblStyle w:val="Tabelraster"/>
        <w:tblW w:w="0" w:type="auto"/>
        <w:tblLook w:val="04A0" w:firstRow="1" w:lastRow="0" w:firstColumn="1" w:lastColumn="0" w:noHBand="0" w:noVBand="1"/>
      </w:tblPr>
      <w:tblGrid>
        <w:gridCol w:w="9231"/>
      </w:tblGrid>
      <w:tr w:rsidR="00F33ACC" w14:paraId="64392ABF" w14:textId="77777777" w:rsidTr="009D42A0">
        <w:tc>
          <w:tcPr>
            <w:tcW w:w="9231" w:type="dxa"/>
            <w:shd w:val="clear" w:color="auto" w:fill="D9D9D9" w:themeFill="background1" w:themeFillShade="D9"/>
          </w:tcPr>
          <w:p w14:paraId="3B87CFBC" w14:textId="7899B57E"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Wat is ….?</w:t>
            </w:r>
          </w:p>
        </w:tc>
      </w:tr>
      <w:tr w:rsidR="00F33ACC" w14:paraId="613ED558" w14:textId="77777777" w:rsidTr="00F33ACC">
        <w:tc>
          <w:tcPr>
            <w:tcW w:w="9231" w:type="dxa"/>
          </w:tcPr>
          <w:p w14:paraId="762ADAD2" w14:textId="77777777" w:rsidR="00E168EF" w:rsidRPr="00E03250" w:rsidRDefault="00E168EF" w:rsidP="00736B21">
            <w:pPr>
              <w:rPr>
                <w:rFonts w:asciiTheme="majorHAnsi" w:hAnsiTheme="majorHAnsi" w:cstheme="majorHAnsi"/>
                <w:sz w:val="24"/>
                <w:szCs w:val="24"/>
              </w:rPr>
            </w:pPr>
          </w:p>
          <w:p w14:paraId="406DAD31" w14:textId="77777777" w:rsidR="004A633E" w:rsidRDefault="0003062E" w:rsidP="004A633E">
            <w:pPr>
              <w:rPr>
                <w:rFonts w:asciiTheme="majorHAnsi" w:hAnsiTheme="majorHAnsi" w:cstheme="majorHAnsi"/>
                <w:sz w:val="24"/>
                <w:szCs w:val="24"/>
              </w:rPr>
            </w:pPr>
            <w:r w:rsidRPr="0003062E">
              <w:rPr>
                <w:rFonts w:asciiTheme="majorHAnsi" w:hAnsiTheme="majorHAnsi" w:cstheme="majorHAnsi"/>
                <w:sz w:val="24"/>
                <w:szCs w:val="24"/>
              </w:rPr>
              <w:t>Deze expertise richt zich op het ondersteunen van jonge kinderen in hun taalontwikkeling</w:t>
            </w:r>
            <w:r w:rsidR="00537568">
              <w:rPr>
                <w:rFonts w:asciiTheme="majorHAnsi" w:hAnsiTheme="majorHAnsi" w:cstheme="majorHAnsi"/>
                <w:sz w:val="24"/>
                <w:szCs w:val="24"/>
              </w:rPr>
              <w:t xml:space="preserve"> </w:t>
            </w:r>
            <w:r w:rsidRPr="0003062E">
              <w:rPr>
                <w:rFonts w:asciiTheme="majorHAnsi" w:hAnsiTheme="majorHAnsi" w:cstheme="majorHAnsi"/>
                <w:sz w:val="24"/>
                <w:szCs w:val="24"/>
              </w:rPr>
              <w:t>(voornamelijk groep 1-4). Het kan zijn dat een kind moeite heeft om taal te begrijpen en te</w:t>
            </w:r>
            <w:r w:rsidR="00537568">
              <w:rPr>
                <w:rFonts w:asciiTheme="majorHAnsi" w:hAnsiTheme="majorHAnsi" w:cstheme="majorHAnsi"/>
                <w:sz w:val="24"/>
                <w:szCs w:val="24"/>
              </w:rPr>
              <w:t xml:space="preserve"> </w:t>
            </w:r>
            <w:r w:rsidRPr="0003062E">
              <w:rPr>
                <w:rFonts w:asciiTheme="majorHAnsi" w:hAnsiTheme="majorHAnsi" w:cstheme="majorHAnsi"/>
                <w:sz w:val="24"/>
                <w:szCs w:val="24"/>
              </w:rPr>
              <w:t>gebruiken. Er kan sprake zijn van een taalachterstand of een taalontwikkelingsstoornis (TOS).</w:t>
            </w:r>
            <w:r w:rsidR="00537568">
              <w:rPr>
                <w:rFonts w:asciiTheme="majorHAnsi" w:hAnsiTheme="majorHAnsi" w:cstheme="majorHAnsi"/>
                <w:sz w:val="24"/>
                <w:szCs w:val="24"/>
              </w:rPr>
              <w:t xml:space="preserve"> </w:t>
            </w:r>
            <w:r w:rsidRPr="0003062E">
              <w:rPr>
                <w:rFonts w:asciiTheme="majorHAnsi" w:hAnsiTheme="majorHAnsi" w:cstheme="majorHAnsi"/>
                <w:sz w:val="24"/>
                <w:szCs w:val="24"/>
              </w:rPr>
              <w:t>Ook kan het zijn dat kinderen het Nederlands als tweede taal leren en daarom een achterstand</w:t>
            </w:r>
            <w:r w:rsidR="004A633E">
              <w:rPr>
                <w:rFonts w:asciiTheme="majorHAnsi" w:hAnsiTheme="majorHAnsi" w:cstheme="majorHAnsi"/>
                <w:sz w:val="24"/>
                <w:szCs w:val="24"/>
              </w:rPr>
              <w:t xml:space="preserve"> </w:t>
            </w:r>
            <w:r w:rsidRPr="0003062E">
              <w:rPr>
                <w:rFonts w:asciiTheme="majorHAnsi" w:hAnsiTheme="majorHAnsi" w:cstheme="majorHAnsi"/>
                <w:sz w:val="24"/>
                <w:szCs w:val="24"/>
              </w:rPr>
              <w:t>in de taalontwikkeling van het Nederlands hebben.</w:t>
            </w:r>
            <w:r w:rsidR="00537568">
              <w:rPr>
                <w:rFonts w:asciiTheme="majorHAnsi" w:hAnsiTheme="majorHAnsi" w:cstheme="majorHAnsi"/>
                <w:sz w:val="24"/>
                <w:szCs w:val="24"/>
              </w:rPr>
              <w:t xml:space="preserve"> </w:t>
            </w:r>
          </w:p>
          <w:p w14:paraId="1013329C" w14:textId="77777777" w:rsidR="004A633E" w:rsidRDefault="004A633E" w:rsidP="004A633E">
            <w:pPr>
              <w:rPr>
                <w:rFonts w:asciiTheme="majorHAnsi" w:hAnsiTheme="majorHAnsi" w:cstheme="majorHAnsi"/>
                <w:sz w:val="24"/>
                <w:szCs w:val="24"/>
              </w:rPr>
            </w:pPr>
          </w:p>
          <w:p w14:paraId="5BC65E43" w14:textId="45370621" w:rsidR="005F5E0F" w:rsidRDefault="0003062E" w:rsidP="004A633E">
            <w:pPr>
              <w:rPr>
                <w:rFonts w:asciiTheme="majorHAnsi" w:hAnsiTheme="majorHAnsi" w:cstheme="majorHAnsi"/>
                <w:sz w:val="24"/>
                <w:szCs w:val="24"/>
              </w:rPr>
            </w:pPr>
            <w:r w:rsidRPr="0003062E">
              <w:rPr>
                <w:rFonts w:asciiTheme="majorHAnsi" w:hAnsiTheme="majorHAnsi" w:cstheme="majorHAnsi"/>
                <w:sz w:val="24"/>
                <w:szCs w:val="24"/>
              </w:rPr>
              <w:t>Problemen met de taal kunnen een grote belemmering zijn om goed mee te kunnen komen op</w:t>
            </w:r>
            <w:r w:rsidR="00537568">
              <w:rPr>
                <w:rFonts w:asciiTheme="majorHAnsi" w:hAnsiTheme="majorHAnsi" w:cstheme="majorHAnsi"/>
                <w:sz w:val="24"/>
                <w:szCs w:val="24"/>
              </w:rPr>
              <w:t xml:space="preserve"> </w:t>
            </w:r>
            <w:r w:rsidRPr="0003062E">
              <w:rPr>
                <w:rFonts w:asciiTheme="majorHAnsi" w:hAnsiTheme="majorHAnsi" w:cstheme="majorHAnsi"/>
                <w:sz w:val="24"/>
                <w:szCs w:val="24"/>
              </w:rPr>
              <w:t>school. Als taalspecialist kan ik de leerkracht adviezen geven en/of de leerling begeleiden, zodat</w:t>
            </w:r>
            <w:r w:rsidR="00537568">
              <w:rPr>
                <w:rFonts w:asciiTheme="majorHAnsi" w:hAnsiTheme="majorHAnsi" w:cstheme="majorHAnsi"/>
                <w:sz w:val="24"/>
                <w:szCs w:val="24"/>
              </w:rPr>
              <w:t xml:space="preserve"> </w:t>
            </w:r>
            <w:r w:rsidRPr="0003062E">
              <w:rPr>
                <w:rFonts w:asciiTheme="majorHAnsi" w:hAnsiTheme="majorHAnsi" w:cstheme="majorHAnsi"/>
                <w:sz w:val="24"/>
                <w:szCs w:val="24"/>
              </w:rPr>
              <w:t>de leerling zo optimaal mogelijk het onderwijs kan volgen.</w:t>
            </w:r>
          </w:p>
          <w:p w14:paraId="0029DE39" w14:textId="4A99F9DB" w:rsidR="004A633E" w:rsidRPr="00E03250" w:rsidRDefault="004A633E" w:rsidP="004A633E">
            <w:pPr>
              <w:rPr>
                <w:rFonts w:asciiTheme="majorHAnsi" w:hAnsiTheme="majorHAnsi" w:cstheme="majorHAnsi"/>
                <w:sz w:val="24"/>
                <w:szCs w:val="24"/>
              </w:rPr>
            </w:pPr>
          </w:p>
        </w:tc>
      </w:tr>
      <w:tr w:rsidR="00F33ACC" w14:paraId="7E4790CF" w14:textId="77777777" w:rsidTr="009D42A0">
        <w:tc>
          <w:tcPr>
            <w:tcW w:w="9231" w:type="dxa"/>
            <w:shd w:val="clear" w:color="auto" w:fill="D9D9D9" w:themeFill="background1" w:themeFillShade="D9"/>
          </w:tcPr>
          <w:p w14:paraId="428B8A5B" w14:textId="074CE79B"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t>Voor wie kan dit helpend zijn?</w:t>
            </w:r>
          </w:p>
        </w:tc>
      </w:tr>
      <w:tr w:rsidR="00F33ACC" w14:paraId="6C445A2A" w14:textId="77777777" w:rsidTr="00F33ACC">
        <w:tc>
          <w:tcPr>
            <w:tcW w:w="9231" w:type="dxa"/>
          </w:tcPr>
          <w:p w14:paraId="70AF2736" w14:textId="6548C15D" w:rsidR="00045F46" w:rsidRPr="00D21C6A" w:rsidRDefault="00045F46" w:rsidP="00D21C6A">
            <w:pPr>
              <w:rPr>
                <w:rFonts w:ascii="Corbel Light" w:eastAsia="Times New Roman" w:hAnsi="Corbel Light" w:cs="Times New Roman"/>
                <w:kern w:val="0"/>
                <w:sz w:val="24"/>
                <w:szCs w:val="24"/>
                <w:lang w:eastAsia="nl-NL"/>
                <w14:ligatures w14:val="none"/>
              </w:rPr>
            </w:pPr>
          </w:p>
          <w:p w14:paraId="6AF2E897" w14:textId="0202DF86" w:rsidR="005F5E0F" w:rsidRPr="005F5E0F" w:rsidRDefault="005F5E0F" w:rsidP="005F5E0F">
            <w:pPr>
              <w:rPr>
                <w:rFonts w:asciiTheme="majorHAnsi" w:hAnsiTheme="majorHAnsi" w:cstheme="majorHAnsi"/>
                <w:sz w:val="24"/>
                <w:szCs w:val="24"/>
              </w:rPr>
            </w:pPr>
            <w:r w:rsidRPr="005F5E0F">
              <w:rPr>
                <w:rFonts w:asciiTheme="majorHAnsi" w:hAnsiTheme="majorHAnsi" w:cstheme="majorHAnsi"/>
                <w:sz w:val="24"/>
                <w:szCs w:val="24"/>
              </w:rPr>
              <w:t>Een taalontwikkelingsachterstand of -stoornis kan zich op verschillende manieren uiten. Zo kan het zijn dat:</w:t>
            </w:r>
          </w:p>
          <w:p w14:paraId="03D1E970" w14:textId="4345B726" w:rsidR="005F5E0F" w:rsidRPr="005F5E0F" w:rsidRDefault="005F5E0F" w:rsidP="005F5E0F">
            <w:pPr>
              <w:numPr>
                <w:ilvl w:val="0"/>
                <w:numId w:val="3"/>
              </w:numPr>
              <w:rPr>
                <w:rFonts w:asciiTheme="majorHAnsi" w:hAnsiTheme="majorHAnsi" w:cstheme="majorHAnsi"/>
                <w:sz w:val="24"/>
                <w:szCs w:val="24"/>
              </w:rPr>
            </w:pPr>
            <w:r w:rsidRPr="005F5E0F">
              <w:rPr>
                <w:rFonts w:ascii="Corbel Light" w:hAnsi="Corbel Light" w:cs="Calibri"/>
                <w:noProof/>
                <w:color w:val="000000"/>
                <w:bdr w:val="none" w:sz="0" w:space="0" w:color="auto" w:frame="1"/>
              </w:rPr>
              <w:drawing>
                <wp:anchor distT="0" distB="0" distL="114300" distR="114300" simplePos="0" relativeHeight="251658240" behindDoc="1" locked="0" layoutInCell="1" allowOverlap="1" wp14:anchorId="3365E800" wp14:editId="1368BABD">
                  <wp:simplePos x="0" y="0"/>
                  <wp:positionH relativeFrom="column">
                    <wp:posOffset>3780790</wp:posOffset>
                  </wp:positionH>
                  <wp:positionV relativeFrom="paragraph">
                    <wp:posOffset>11430</wp:posOffset>
                  </wp:positionV>
                  <wp:extent cx="1828165" cy="1276350"/>
                  <wp:effectExtent l="0" t="0" r="635" b="0"/>
                  <wp:wrapTight wrapText="bothSides">
                    <wp:wrapPolygon edited="0">
                      <wp:start x="0" y="0"/>
                      <wp:lineTo x="0" y="21278"/>
                      <wp:lineTo x="21382" y="21278"/>
                      <wp:lineTo x="21382" y="0"/>
                      <wp:lineTo x="0" y="0"/>
                    </wp:wrapPolygon>
                  </wp:wrapTight>
                  <wp:docPr id="1619602626" name="Afbeelding 2" descr="Afbeelding met tekst, software, Webpagina,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met tekst, software, Webpagina, Website&#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2980" t="26012" r="12834" b="13873"/>
                          <a:stretch/>
                        </pic:blipFill>
                        <pic:spPr bwMode="auto">
                          <a:xfrm>
                            <a:off x="0" y="0"/>
                            <a:ext cx="1828165"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5E0F">
              <w:rPr>
                <w:rFonts w:asciiTheme="majorHAnsi" w:hAnsiTheme="majorHAnsi" w:cstheme="majorHAnsi"/>
                <w:sz w:val="24"/>
                <w:szCs w:val="24"/>
              </w:rPr>
              <w:t>kinderen bepaalde klanken niet goed uitspreken, moeilijk te verstaan zijn;</w:t>
            </w:r>
          </w:p>
          <w:p w14:paraId="26F5157A" w14:textId="02E4EB10" w:rsidR="005F5E0F" w:rsidRPr="005F5E0F" w:rsidRDefault="005F5E0F" w:rsidP="005F5E0F">
            <w:pPr>
              <w:numPr>
                <w:ilvl w:val="0"/>
                <w:numId w:val="3"/>
              </w:numPr>
              <w:rPr>
                <w:rFonts w:asciiTheme="majorHAnsi" w:hAnsiTheme="majorHAnsi" w:cstheme="majorHAnsi"/>
                <w:sz w:val="24"/>
                <w:szCs w:val="24"/>
              </w:rPr>
            </w:pPr>
            <w:r w:rsidRPr="005F5E0F">
              <w:rPr>
                <w:rFonts w:asciiTheme="majorHAnsi" w:hAnsiTheme="majorHAnsi" w:cstheme="majorHAnsi"/>
                <w:sz w:val="24"/>
                <w:szCs w:val="24"/>
              </w:rPr>
              <w:t>kinderen een kleine woordenschat hebben en/of moeite hebben om op het juiste woord te komen;</w:t>
            </w:r>
          </w:p>
          <w:p w14:paraId="2345AE1B" w14:textId="4CD586D4" w:rsidR="005F5E0F" w:rsidRPr="005F5E0F" w:rsidRDefault="005F5E0F" w:rsidP="005F5E0F">
            <w:pPr>
              <w:numPr>
                <w:ilvl w:val="0"/>
                <w:numId w:val="3"/>
              </w:numPr>
              <w:rPr>
                <w:rFonts w:asciiTheme="majorHAnsi" w:hAnsiTheme="majorHAnsi" w:cstheme="majorHAnsi"/>
                <w:sz w:val="24"/>
                <w:szCs w:val="24"/>
              </w:rPr>
            </w:pPr>
            <w:r w:rsidRPr="005F5E0F">
              <w:rPr>
                <w:rFonts w:asciiTheme="majorHAnsi" w:hAnsiTheme="majorHAnsi" w:cstheme="majorHAnsi"/>
                <w:sz w:val="24"/>
                <w:szCs w:val="24"/>
              </w:rPr>
              <w:t>kinderen korte zinnen maken;</w:t>
            </w:r>
          </w:p>
          <w:p w14:paraId="433511E8" w14:textId="0203287E" w:rsidR="005F5E0F" w:rsidRPr="005F5E0F" w:rsidRDefault="005F5E0F" w:rsidP="005F5E0F">
            <w:pPr>
              <w:numPr>
                <w:ilvl w:val="0"/>
                <w:numId w:val="3"/>
              </w:numPr>
              <w:rPr>
                <w:rFonts w:asciiTheme="majorHAnsi" w:hAnsiTheme="majorHAnsi" w:cstheme="majorHAnsi"/>
                <w:sz w:val="24"/>
                <w:szCs w:val="24"/>
              </w:rPr>
            </w:pPr>
            <w:r w:rsidRPr="005F5E0F">
              <w:rPr>
                <w:rFonts w:asciiTheme="majorHAnsi" w:hAnsiTheme="majorHAnsi" w:cstheme="majorHAnsi"/>
                <w:sz w:val="24"/>
                <w:szCs w:val="24"/>
              </w:rPr>
              <w:t>en/ of ze plaatsen de woorden in een zin in de verkeerde volgorde.</w:t>
            </w:r>
          </w:p>
          <w:p w14:paraId="65FCD1C9" w14:textId="40DE16D0" w:rsidR="005F5E0F" w:rsidRPr="005F5E0F" w:rsidRDefault="005F5E0F" w:rsidP="005F5E0F">
            <w:pPr>
              <w:rPr>
                <w:rFonts w:asciiTheme="majorHAnsi" w:hAnsiTheme="majorHAnsi" w:cstheme="majorHAnsi"/>
                <w:sz w:val="24"/>
                <w:szCs w:val="24"/>
              </w:rPr>
            </w:pPr>
          </w:p>
          <w:p w14:paraId="2F090A6D" w14:textId="4C1A75F7" w:rsidR="005F5E0F" w:rsidRPr="005F5E0F" w:rsidRDefault="005F5E0F" w:rsidP="005F5E0F">
            <w:pPr>
              <w:rPr>
                <w:rFonts w:asciiTheme="majorHAnsi" w:hAnsiTheme="majorHAnsi" w:cstheme="majorHAnsi"/>
                <w:sz w:val="24"/>
                <w:szCs w:val="24"/>
              </w:rPr>
            </w:pPr>
            <w:r w:rsidRPr="005F5E0F">
              <w:rPr>
                <w:rFonts w:asciiTheme="majorHAnsi" w:hAnsiTheme="majorHAnsi" w:cstheme="majorHAnsi"/>
                <w:sz w:val="24"/>
                <w:szCs w:val="24"/>
              </w:rPr>
              <w:t>Het is belangrijk om problemen vroeg op te sporen.</w:t>
            </w:r>
          </w:p>
          <w:p w14:paraId="08E1BB7D" w14:textId="495FC517" w:rsidR="005F5E0F" w:rsidRPr="005F5E0F" w:rsidRDefault="005F5E0F" w:rsidP="005F5E0F">
            <w:pPr>
              <w:rPr>
                <w:rFonts w:asciiTheme="majorHAnsi" w:hAnsiTheme="majorHAnsi" w:cstheme="majorHAnsi"/>
                <w:sz w:val="24"/>
                <w:szCs w:val="24"/>
              </w:rPr>
            </w:pPr>
            <w:r w:rsidRPr="005F5E0F">
              <w:rPr>
                <w:rFonts w:asciiTheme="majorHAnsi" w:hAnsiTheme="majorHAnsi" w:cstheme="majorHAnsi"/>
                <w:sz w:val="24"/>
                <w:szCs w:val="24"/>
              </w:rPr>
              <w:t>Wanneer een kind weinig woorden kent, bemoeilijkt dat het leren. Want het heeft voldoende kapstokwoorden nodig, waaraan nieuwe kennis opgehangen kan worden. Het is van belang dat een kind de leerkracht begrijpt, zodat het de lessen goed kan volgen. Voor het zelfvertrouwen en het goed kunnen spelen met vriendjes is het ook essentieel dat uw kind goed leert communiceren.</w:t>
            </w:r>
          </w:p>
          <w:p w14:paraId="1098D80E" w14:textId="77777777" w:rsidR="00CC477B" w:rsidRDefault="00CC477B" w:rsidP="005F5E0F">
            <w:pPr>
              <w:rPr>
                <w:rFonts w:asciiTheme="majorHAnsi" w:hAnsiTheme="majorHAnsi" w:cstheme="majorHAnsi"/>
                <w:sz w:val="24"/>
                <w:szCs w:val="24"/>
              </w:rPr>
            </w:pPr>
          </w:p>
          <w:p w14:paraId="56E24D40" w14:textId="06D0BABF" w:rsidR="005F5E0F" w:rsidRPr="005F5E0F" w:rsidRDefault="005F5E0F" w:rsidP="005F5E0F">
            <w:pPr>
              <w:rPr>
                <w:rFonts w:asciiTheme="majorHAnsi" w:hAnsiTheme="majorHAnsi" w:cstheme="majorHAnsi"/>
                <w:sz w:val="24"/>
                <w:szCs w:val="24"/>
              </w:rPr>
            </w:pPr>
            <w:r w:rsidRPr="005F5E0F">
              <w:rPr>
                <w:rFonts w:asciiTheme="majorHAnsi" w:hAnsiTheme="majorHAnsi" w:cstheme="majorHAnsi"/>
                <w:sz w:val="24"/>
                <w:szCs w:val="24"/>
              </w:rPr>
              <w:t>Al vroeg extra ondersteuning bieden is dus essentieel.</w:t>
            </w:r>
          </w:p>
          <w:p w14:paraId="57EF4CE9" w14:textId="77777777" w:rsidR="00F33ACC" w:rsidRDefault="005F5E0F" w:rsidP="00CC477B">
            <w:pPr>
              <w:rPr>
                <w:rFonts w:asciiTheme="majorHAnsi" w:hAnsiTheme="majorHAnsi" w:cstheme="majorHAnsi"/>
                <w:sz w:val="24"/>
                <w:szCs w:val="24"/>
              </w:rPr>
            </w:pPr>
            <w:r w:rsidRPr="005F5E0F">
              <w:rPr>
                <w:rFonts w:asciiTheme="majorHAnsi" w:hAnsiTheme="majorHAnsi" w:cstheme="majorHAnsi"/>
                <w:sz w:val="24"/>
                <w:szCs w:val="24"/>
              </w:rPr>
              <w:t>Wanneer een leerling en taalontwikkelingsstoornis (TOS) heeft, heeft dat gevolgen voor het leren op school; vaak hebben die kinderen moeite met het jezelf kunnen aansturen (innerlijke taal); moeite met het leren lezen en spellen en begrijpend lezen en luisteren; moeite met rekentaal. De hulpvraag die de leerkracht of intern begeleider signaleert, kan zich op al deze vlakken uiten.</w:t>
            </w:r>
          </w:p>
          <w:p w14:paraId="1A8B478B" w14:textId="4D16B74A" w:rsidR="00CC477B" w:rsidRPr="005F5E0F" w:rsidRDefault="00CC477B" w:rsidP="00CC477B">
            <w:pPr>
              <w:rPr>
                <w:rFonts w:ascii="Corbel Light" w:hAnsi="Corbel Light" w:cstheme="majorHAnsi"/>
                <w:sz w:val="24"/>
                <w:szCs w:val="24"/>
              </w:rPr>
            </w:pPr>
          </w:p>
        </w:tc>
      </w:tr>
      <w:tr w:rsidR="00F33ACC" w14:paraId="67EA3D07" w14:textId="77777777" w:rsidTr="009D42A0">
        <w:tc>
          <w:tcPr>
            <w:tcW w:w="9231" w:type="dxa"/>
            <w:shd w:val="clear" w:color="auto" w:fill="D9D9D9" w:themeFill="background1" w:themeFillShade="D9"/>
          </w:tcPr>
          <w:p w14:paraId="1543DFB7" w14:textId="06D0EB9D" w:rsidR="00F33ACC" w:rsidRPr="00E03250" w:rsidRDefault="00DD21DF" w:rsidP="00736B21">
            <w:pPr>
              <w:rPr>
                <w:rFonts w:asciiTheme="majorHAnsi" w:hAnsiTheme="majorHAnsi" w:cstheme="majorHAnsi"/>
                <w:sz w:val="24"/>
                <w:szCs w:val="24"/>
              </w:rPr>
            </w:pPr>
            <w:r w:rsidRPr="00E03250">
              <w:rPr>
                <w:rFonts w:asciiTheme="majorHAnsi" w:hAnsiTheme="majorHAnsi" w:cstheme="majorHAnsi"/>
                <w:b/>
                <w:bCs/>
                <w:sz w:val="24"/>
                <w:szCs w:val="24"/>
              </w:rPr>
              <w:lastRenderedPageBreak/>
              <w:t>De specialist</w:t>
            </w:r>
            <w:r w:rsidR="004D4D98" w:rsidRPr="00E03250">
              <w:rPr>
                <w:rFonts w:asciiTheme="majorHAnsi" w:hAnsiTheme="majorHAnsi" w:cstheme="majorHAnsi"/>
                <w:b/>
                <w:bCs/>
                <w:sz w:val="24"/>
                <w:szCs w:val="24"/>
              </w:rPr>
              <w:t>(en)</w:t>
            </w:r>
          </w:p>
        </w:tc>
      </w:tr>
      <w:tr w:rsidR="00F33ACC" w14:paraId="0DFBD231" w14:textId="77777777" w:rsidTr="00F33ACC">
        <w:tc>
          <w:tcPr>
            <w:tcW w:w="9231" w:type="dxa"/>
          </w:tcPr>
          <w:p w14:paraId="7FAA642A" w14:textId="77777777" w:rsidR="00EA53F7" w:rsidRPr="00E03250" w:rsidRDefault="00EA53F7" w:rsidP="00EA53F7">
            <w:pPr>
              <w:rPr>
                <w:rFonts w:asciiTheme="majorHAnsi" w:hAnsiTheme="majorHAnsi" w:cstheme="majorHAnsi"/>
                <w:sz w:val="24"/>
                <w:szCs w:val="24"/>
              </w:rPr>
            </w:pPr>
          </w:p>
          <w:p w14:paraId="32B754AD" w14:textId="77777777" w:rsidR="00F33ACC" w:rsidRDefault="00E64F0F" w:rsidP="00D07C4B">
            <w:pPr>
              <w:rPr>
                <w:rFonts w:asciiTheme="majorHAnsi" w:hAnsiTheme="majorHAnsi" w:cstheme="majorHAnsi"/>
                <w:sz w:val="24"/>
              </w:rPr>
            </w:pPr>
            <w:r w:rsidRPr="00E64F0F">
              <w:rPr>
                <w:rFonts w:asciiTheme="majorHAnsi" w:hAnsiTheme="majorHAnsi" w:cstheme="majorHAnsi"/>
                <w:sz w:val="24"/>
              </w:rPr>
              <w:t xml:space="preserve">Mijn naam is </w:t>
            </w:r>
            <w:proofErr w:type="spellStart"/>
            <w:r w:rsidRPr="00E64F0F">
              <w:rPr>
                <w:rFonts w:asciiTheme="majorHAnsi" w:hAnsiTheme="majorHAnsi" w:cstheme="majorHAnsi"/>
                <w:sz w:val="24"/>
              </w:rPr>
              <w:t>Menda</w:t>
            </w:r>
            <w:proofErr w:type="spellEnd"/>
            <w:r w:rsidRPr="00E64F0F">
              <w:rPr>
                <w:rFonts w:asciiTheme="majorHAnsi" w:hAnsiTheme="majorHAnsi" w:cstheme="majorHAnsi"/>
                <w:sz w:val="24"/>
              </w:rPr>
              <w:t xml:space="preserve"> Akkerman. Sinds 1992 ben ik werkzaam in het basisonderwijs, voornamelijk als leerkracht in de onderbouw, maar ook als IB-er en Onderbouwcoördinator. De afgelopen tijd heb ik me gespecialiseerd op het gebied van taal en dan met name op het gebied van TOS. Momenteel sta ik twee en een halve dag voor groep 2/3 op CBS De Vlucht en ben ik één dag bovenschools werkzaam binnen het WIJS-team.</w:t>
            </w:r>
          </w:p>
          <w:p w14:paraId="203435AC" w14:textId="6DB948D1" w:rsidR="00E64F0F" w:rsidRPr="00E03250" w:rsidRDefault="00E64F0F" w:rsidP="00D07C4B">
            <w:pPr>
              <w:rPr>
                <w:rFonts w:asciiTheme="majorHAnsi" w:hAnsiTheme="majorHAnsi" w:cstheme="majorHAnsi"/>
                <w:sz w:val="24"/>
                <w:szCs w:val="24"/>
              </w:rPr>
            </w:pPr>
          </w:p>
        </w:tc>
      </w:tr>
      <w:tr w:rsidR="00F33ACC" w14:paraId="7E503020" w14:textId="77777777" w:rsidTr="009D42A0">
        <w:tc>
          <w:tcPr>
            <w:tcW w:w="9231" w:type="dxa"/>
            <w:shd w:val="clear" w:color="auto" w:fill="D9D9D9" w:themeFill="background1" w:themeFillShade="D9"/>
          </w:tcPr>
          <w:p w14:paraId="10BB58F4" w14:textId="69FE03CF" w:rsidR="00F33ACC" w:rsidRPr="00E03250" w:rsidRDefault="004D4D98" w:rsidP="00736B21">
            <w:pPr>
              <w:rPr>
                <w:rFonts w:asciiTheme="majorHAnsi" w:hAnsiTheme="majorHAnsi" w:cstheme="majorHAnsi"/>
                <w:sz w:val="24"/>
                <w:szCs w:val="24"/>
              </w:rPr>
            </w:pPr>
            <w:r w:rsidRPr="00E03250">
              <w:rPr>
                <w:rFonts w:asciiTheme="majorHAnsi" w:hAnsiTheme="majorHAnsi" w:cstheme="majorHAnsi"/>
                <w:b/>
                <w:bCs/>
                <w:sz w:val="24"/>
                <w:szCs w:val="24"/>
              </w:rPr>
              <w:t>Wat bied ik / Wat bieden wij?</w:t>
            </w:r>
          </w:p>
        </w:tc>
      </w:tr>
      <w:tr w:rsidR="00F33ACC" w14:paraId="4395B813" w14:textId="77777777" w:rsidTr="00F33ACC">
        <w:tc>
          <w:tcPr>
            <w:tcW w:w="9231" w:type="dxa"/>
          </w:tcPr>
          <w:p w14:paraId="60D67AAF" w14:textId="77777777" w:rsidR="00F33ACC" w:rsidRPr="00E03250" w:rsidRDefault="00F33ACC" w:rsidP="00736B21">
            <w:pPr>
              <w:rPr>
                <w:rFonts w:asciiTheme="majorHAnsi" w:hAnsiTheme="majorHAnsi" w:cstheme="majorHAnsi"/>
                <w:sz w:val="24"/>
                <w:szCs w:val="24"/>
              </w:rPr>
            </w:pPr>
          </w:p>
          <w:p w14:paraId="73F1F069" w14:textId="77777777" w:rsidR="00E64F0F" w:rsidRPr="00E64F0F" w:rsidRDefault="00E64F0F" w:rsidP="00E64F0F">
            <w:pPr>
              <w:rPr>
                <w:rFonts w:asciiTheme="majorHAnsi" w:hAnsiTheme="majorHAnsi" w:cstheme="majorHAnsi"/>
                <w:sz w:val="24"/>
              </w:rPr>
            </w:pPr>
            <w:r w:rsidRPr="00E64F0F">
              <w:rPr>
                <w:rFonts w:asciiTheme="majorHAnsi" w:hAnsiTheme="majorHAnsi" w:cstheme="majorHAnsi"/>
                <w:sz w:val="24"/>
              </w:rPr>
              <w:t>Wanneer de leerkracht zich zorgen maakt, kan er een consultatiebezoek aangevraagd worden. Dan kom ik een observatie van uw kind doen in de groep. Daarna vindt er een adviesgesprek plaats. Hierin wordt ook vaak gesproken over kleine aanpassingen die gedaan kunnen worden gedurende de dag, om het voor de leerling makkelijker te maken deel te kunnen nemen aan het onderwijs.</w:t>
            </w:r>
          </w:p>
          <w:p w14:paraId="23A0E887" w14:textId="77777777" w:rsidR="00E64F0F" w:rsidRPr="00E64F0F" w:rsidRDefault="00E64F0F" w:rsidP="00E64F0F">
            <w:pPr>
              <w:rPr>
                <w:rFonts w:asciiTheme="majorHAnsi" w:hAnsiTheme="majorHAnsi" w:cstheme="majorHAnsi"/>
                <w:sz w:val="24"/>
              </w:rPr>
            </w:pPr>
          </w:p>
          <w:p w14:paraId="6F054A99" w14:textId="77777777" w:rsidR="00E64F0F" w:rsidRPr="00E64F0F" w:rsidRDefault="00E64F0F" w:rsidP="00E64F0F">
            <w:pPr>
              <w:rPr>
                <w:rFonts w:asciiTheme="majorHAnsi" w:hAnsiTheme="majorHAnsi" w:cstheme="majorHAnsi"/>
                <w:sz w:val="24"/>
              </w:rPr>
            </w:pPr>
            <w:r w:rsidRPr="00E64F0F">
              <w:rPr>
                <w:rFonts w:asciiTheme="majorHAnsi" w:hAnsiTheme="majorHAnsi" w:cstheme="majorHAnsi"/>
                <w:sz w:val="24"/>
              </w:rPr>
              <w:t>Ook is het mogelijk dat ik uw kind binnen of buiten de groep kom begeleiden, een half uur per week. De intern begeleider (ib-er) neemt het initiatief om mij in te schakelen en bespreekt dit met ouders en leerkracht. Vervolgens vindt er een startgesprek plaats, waarin er afspraken worden gemaakt over welke ondersteuning er geboden gaat worden, hoelang de hulp geboden gaat worden en wanneer er een tussenevaluatie en eindevaluatie zal zijn. Dat kan gaan om woordenschatonderwijs (volgens de Viertakt), oefeningen met de zinsbouw, extra ondersteuning bij het leren lezen/ spellen, of begrijpend lezen/ luisteren, vaardig communiceren en oefeningen op sociaal-emotioneel gebied. Net wat uw kind op dat moment nodig heeft om zich het beste te kunnen ontwikkelen.</w:t>
            </w:r>
          </w:p>
          <w:p w14:paraId="390BBB54" w14:textId="77777777" w:rsidR="00E64F0F" w:rsidRPr="00E64F0F" w:rsidRDefault="00E64F0F" w:rsidP="00E64F0F">
            <w:pPr>
              <w:rPr>
                <w:rFonts w:asciiTheme="majorHAnsi" w:hAnsiTheme="majorHAnsi" w:cstheme="majorHAnsi"/>
                <w:sz w:val="24"/>
              </w:rPr>
            </w:pPr>
            <w:r w:rsidRPr="00E64F0F">
              <w:rPr>
                <w:rFonts w:asciiTheme="majorHAnsi" w:hAnsiTheme="majorHAnsi" w:cstheme="majorHAnsi"/>
                <w:sz w:val="24"/>
              </w:rPr>
              <w:t xml:space="preserve">Aan het eind van een begeleidingsperiode zal een evaluatie plaatsvinden om te zien wat er is gebeurd. Er kan dan gekozen worden of de begeleiding stopt, of dat andere begeleiding wenselijk is. </w:t>
            </w:r>
          </w:p>
          <w:p w14:paraId="65533143" w14:textId="32D3BCF7" w:rsidR="009D42A0" w:rsidRPr="00E03250" w:rsidRDefault="009D42A0" w:rsidP="00736B21">
            <w:pPr>
              <w:rPr>
                <w:rFonts w:asciiTheme="majorHAnsi" w:hAnsiTheme="majorHAnsi" w:cstheme="majorHAnsi"/>
                <w:sz w:val="24"/>
                <w:szCs w:val="24"/>
              </w:rPr>
            </w:pPr>
          </w:p>
        </w:tc>
      </w:tr>
    </w:tbl>
    <w:p w14:paraId="6B04B8C5" w14:textId="6AD73338" w:rsidR="00AC774D" w:rsidRPr="00736B21" w:rsidRDefault="00AC774D" w:rsidP="004D4D98">
      <w:pPr>
        <w:rPr>
          <w:rFonts w:cstheme="minorHAnsi"/>
          <w:sz w:val="20"/>
          <w:szCs w:val="20"/>
        </w:rPr>
      </w:pPr>
    </w:p>
    <w:sectPr w:rsidR="00AC774D" w:rsidRPr="00736B21" w:rsidSect="00D344C3">
      <w:headerReference w:type="default" r:id="rId11"/>
      <w:footerReference w:type="default" r:id="rId12"/>
      <w:pgSz w:w="11906" w:h="16838" w:code="9"/>
      <w:pgMar w:top="3119" w:right="1247"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000C" w14:textId="77777777" w:rsidR="00D344C3" w:rsidRDefault="00D344C3">
      <w:r>
        <w:separator/>
      </w:r>
    </w:p>
  </w:endnote>
  <w:endnote w:type="continuationSeparator" w:id="0">
    <w:p w14:paraId="0E85CFA4" w14:textId="77777777" w:rsidR="00D344C3" w:rsidRDefault="00D344C3">
      <w:r>
        <w:continuationSeparator/>
      </w:r>
    </w:p>
  </w:endnote>
  <w:endnote w:type="continuationNotice" w:id="1">
    <w:p w14:paraId="217F22D7" w14:textId="77777777" w:rsidR="00D344C3" w:rsidRDefault="00D3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B3A" w14:textId="42C0A3CF" w:rsidR="00DE6B3E" w:rsidRPr="00655C89" w:rsidRDefault="0013479F" w:rsidP="00644B07">
    <w:pPr>
      <w:jc w:val="center"/>
      <w:rPr>
        <w:color w:val="2F5496" w:themeColor="accent1" w:themeShade="BF"/>
        <w:sz w:val="18"/>
        <w:szCs w:val="18"/>
      </w:rPr>
    </w:pPr>
    <w:r>
      <w:rPr>
        <w:rFonts w:ascii="Verdana" w:hAnsi="Verdana"/>
        <w:color w:val="2F5496" w:themeColor="accent1" w:themeShade="BF"/>
        <w:sz w:val="18"/>
        <w:szCs w:val="18"/>
      </w:rPr>
      <w:t xml:space="preserve">Taalspecialist </w:t>
    </w:r>
    <w:proofErr w:type="spellStart"/>
    <w:r>
      <w:rPr>
        <w:rFonts w:ascii="Verdana" w:hAnsi="Verdana"/>
        <w:color w:val="2F5496" w:themeColor="accent1" w:themeShade="BF"/>
        <w:sz w:val="18"/>
        <w:szCs w:val="18"/>
      </w:rPr>
      <w:t>Menda</w:t>
    </w:r>
    <w:proofErr w:type="spellEnd"/>
    <w:r>
      <w:rPr>
        <w:rFonts w:ascii="Verdana" w:hAnsi="Verdana"/>
        <w:color w:val="2F5496" w:themeColor="accent1" w:themeShade="BF"/>
        <w:sz w:val="18"/>
        <w:szCs w:val="18"/>
      </w:rPr>
      <w:t xml:space="preserve"> Akkerman</w:t>
    </w:r>
    <w:r w:rsidR="005D4E12">
      <w:rPr>
        <w:rFonts w:ascii="Verdana" w:hAnsi="Verdana"/>
        <w:color w:val="2F5496" w:themeColor="accent1" w:themeShade="BF"/>
        <w:sz w:val="18"/>
        <w:szCs w:val="18"/>
      </w:rPr>
      <w:t xml:space="preserve">, </w:t>
    </w:r>
    <w:r w:rsidR="009069E8">
      <w:rPr>
        <w:rFonts w:ascii="Verdana" w:hAnsi="Verdana"/>
        <w:color w:val="2F5496" w:themeColor="accent1" w:themeShade="BF"/>
        <w:sz w:val="18"/>
        <w:szCs w:val="18"/>
      </w:rPr>
      <w:t>Wijs Yvonne Dop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6006" w14:textId="77777777" w:rsidR="00D344C3" w:rsidRDefault="00D344C3">
      <w:r>
        <w:separator/>
      </w:r>
    </w:p>
  </w:footnote>
  <w:footnote w:type="continuationSeparator" w:id="0">
    <w:p w14:paraId="7F0531F2" w14:textId="77777777" w:rsidR="00D344C3" w:rsidRDefault="00D344C3">
      <w:r>
        <w:continuationSeparator/>
      </w:r>
    </w:p>
  </w:footnote>
  <w:footnote w:type="continuationNotice" w:id="1">
    <w:p w14:paraId="6B07A0F3" w14:textId="77777777" w:rsidR="00D344C3" w:rsidRDefault="00D34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6347" w14:textId="08117E87" w:rsidR="00DE6B3E" w:rsidRDefault="002C2956">
    <w:pPr>
      <w:pStyle w:val="Koptekst"/>
    </w:pPr>
    <w:r>
      <w:tab/>
    </w:r>
    <w:r>
      <w:tab/>
    </w:r>
    <w:r w:rsidR="00201FB6" w:rsidRPr="00201FB6">
      <w:rPr>
        <w:noProof/>
      </w:rPr>
      <w:drawing>
        <wp:inline distT="0" distB="0" distL="0" distR="0" wp14:anchorId="222FC48E" wp14:editId="23BABF55">
          <wp:extent cx="1956391" cy="1506300"/>
          <wp:effectExtent l="0" t="0" r="6350" b="0"/>
          <wp:docPr id="1358653830" name="Afbeelding 1" descr="Afbeelding met schermopname, nummer, Lettertype, symb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653830" name="Afbeelding 1" descr="Afbeelding met schermopname, nummer, Lettertype, symbool"/>
                  <pic:cNvPicPr/>
                </pic:nvPicPr>
                <pic:blipFill>
                  <a:blip r:embed="rId1"/>
                  <a:stretch>
                    <a:fillRect/>
                  </a:stretch>
                </pic:blipFill>
                <pic:spPr>
                  <a:xfrm>
                    <a:off x="0" y="0"/>
                    <a:ext cx="1972224" cy="1518490"/>
                  </a:xfrm>
                  <a:prstGeom prst="rect">
                    <a:avLst/>
                  </a:prstGeom>
                </pic:spPr>
              </pic:pic>
            </a:graphicData>
          </a:graphic>
        </wp:inline>
      </w:drawing>
    </w:r>
    <w:r w:rsidR="00597303">
      <w:rPr>
        <w:noProof/>
      </w:rPr>
      <w:drawing>
        <wp:anchor distT="0" distB="0" distL="114300" distR="114300" simplePos="0" relativeHeight="251658240" behindDoc="0" locked="0" layoutInCell="1" allowOverlap="1" wp14:anchorId="783B1EA4" wp14:editId="7DAE140D">
          <wp:simplePos x="0" y="0"/>
          <wp:positionH relativeFrom="column">
            <wp:posOffset>-434340</wp:posOffset>
          </wp:positionH>
          <wp:positionV relativeFrom="paragraph">
            <wp:posOffset>-24765</wp:posOffset>
          </wp:positionV>
          <wp:extent cx="2276475" cy="1438275"/>
          <wp:effectExtent l="0" t="0" r="0" b="0"/>
          <wp:wrapSquare wrapText="bothSides"/>
          <wp:docPr id="6" name="Afbeelding 6" descr="G:\Gedeelde drives\VCO Bunschoten (Bestuur)\83149 (VCO)\Logo's\Logo Scholengroep Wijz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Gedeelde drives\VCO Bunschoten (Bestuur)\83149 (VCO)\Logo's\Logo Scholengroep Wijz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2096A"/>
    <w:multiLevelType w:val="hybridMultilevel"/>
    <w:tmpl w:val="89FAC8F2"/>
    <w:lvl w:ilvl="0" w:tplc="BA142BE0">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4E2FA3"/>
    <w:multiLevelType w:val="multilevel"/>
    <w:tmpl w:val="91FA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F40F0"/>
    <w:multiLevelType w:val="hybridMultilevel"/>
    <w:tmpl w:val="E468F43C"/>
    <w:lvl w:ilvl="0" w:tplc="6D4EA75C">
      <w:start w:val="375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7081575">
    <w:abstractNumId w:val="2"/>
  </w:num>
  <w:num w:numId="2" w16cid:durableId="1145128493">
    <w:abstractNumId w:val="0"/>
  </w:num>
  <w:num w:numId="3" w16cid:durableId="370686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21"/>
    <w:rsid w:val="00001164"/>
    <w:rsid w:val="0002456E"/>
    <w:rsid w:val="0003062E"/>
    <w:rsid w:val="00045F46"/>
    <w:rsid w:val="000509B4"/>
    <w:rsid w:val="00055A74"/>
    <w:rsid w:val="000605DE"/>
    <w:rsid w:val="00064839"/>
    <w:rsid w:val="00085C25"/>
    <w:rsid w:val="000B4990"/>
    <w:rsid w:val="000B4C9A"/>
    <w:rsid w:val="000F1B44"/>
    <w:rsid w:val="00107A42"/>
    <w:rsid w:val="00110EF1"/>
    <w:rsid w:val="0011143C"/>
    <w:rsid w:val="0013479F"/>
    <w:rsid w:val="00146C42"/>
    <w:rsid w:val="00163220"/>
    <w:rsid w:val="00172245"/>
    <w:rsid w:val="001772CD"/>
    <w:rsid w:val="0018040E"/>
    <w:rsid w:val="0018493B"/>
    <w:rsid w:val="001A4DEE"/>
    <w:rsid w:val="001B3A7B"/>
    <w:rsid w:val="001B5CAE"/>
    <w:rsid w:val="001C7FF3"/>
    <w:rsid w:val="001D42E0"/>
    <w:rsid w:val="00201FB6"/>
    <w:rsid w:val="0020377E"/>
    <w:rsid w:val="00203DAF"/>
    <w:rsid w:val="00205B11"/>
    <w:rsid w:val="00224BC5"/>
    <w:rsid w:val="00231144"/>
    <w:rsid w:val="00271039"/>
    <w:rsid w:val="002B4A77"/>
    <w:rsid w:val="002C2956"/>
    <w:rsid w:val="0030161C"/>
    <w:rsid w:val="00313851"/>
    <w:rsid w:val="003327D5"/>
    <w:rsid w:val="00342632"/>
    <w:rsid w:val="00352E0E"/>
    <w:rsid w:val="0038242C"/>
    <w:rsid w:val="00387A9F"/>
    <w:rsid w:val="003A681E"/>
    <w:rsid w:val="003D5C0E"/>
    <w:rsid w:val="003D7B59"/>
    <w:rsid w:val="004266DB"/>
    <w:rsid w:val="00426810"/>
    <w:rsid w:val="004839C4"/>
    <w:rsid w:val="004972E6"/>
    <w:rsid w:val="004A633E"/>
    <w:rsid w:val="004D4D98"/>
    <w:rsid w:val="004F7169"/>
    <w:rsid w:val="00537568"/>
    <w:rsid w:val="00545D91"/>
    <w:rsid w:val="00547B6D"/>
    <w:rsid w:val="00560926"/>
    <w:rsid w:val="00597303"/>
    <w:rsid w:val="005976DF"/>
    <w:rsid w:val="005D4E12"/>
    <w:rsid w:val="005F5E0F"/>
    <w:rsid w:val="00606065"/>
    <w:rsid w:val="00622B5F"/>
    <w:rsid w:val="00624F98"/>
    <w:rsid w:val="00644B07"/>
    <w:rsid w:val="00651AB3"/>
    <w:rsid w:val="00655C89"/>
    <w:rsid w:val="006702DE"/>
    <w:rsid w:val="00696A3F"/>
    <w:rsid w:val="00696C95"/>
    <w:rsid w:val="006A5F0A"/>
    <w:rsid w:val="006D1110"/>
    <w:rsid w:val="006D2330"/>
    <w:rsid w:val="006D637E"/>
    <w:rsid w:val="006E3680"/>
    <w:rsid w:val="006F302A"/>
    <w:rsid w:val="00734A53"/>
    <w:rsid w:val="00736B21"/>
    <w:rsid w:val="00767B98"/>
    <w:rsid w:val="00785833"/>
    <w:rsid w:val="007907B8"/>
    <w:rsid w:val="00796D0B"/>
    <w:rsid w:val="007A37ED"/>
    <w:rsid w:val="007E4903"/>
    <w:rsid w:val="007F1EE7"/>
    <w:rsid w:val="00801A94"/>
    <w:rsid w:val="00832A01"/>
    <w:rsid w:val="00855BD4"/>
    <w:rsid w:val="008704FA"/>
    <w:rsid w:val="008723E3"/>
    <w:rsid w:val="008859DE"/>
    <w:rsid w:val="008B6AAF"/>
    <w:rsid w:val="008C0DF9"/>
    <w:rsid w:val="008C7859"/>
    <w:rsid w:val="008D3BD8"/>
    <w:rsid w:val="0090306A"/>
    <w:rsid w:val="009069E8"/>
    <w:rsid w:val="00907871"/>
    <w:rsid w:val="00934AFB"/>
    <w:rsid w:val="009430BB"/>
    <w:rsid w:val="00960B53"/>
    <w:rsid w:val="00966B71"/>
    <w:rsid w:val="00991E10"/>
    <w:rsid w:val="00994D3C"/>
    <w:rsid w:val="009B309E"/>
    <w:rsid w:val="009B39BF"/>
    <w:rsid w:val="009B519D"/>
    <w:rsid w:val="009D42A0"/>
    <w:rsid w:val="009F3ACF"/>
    <w:rsid w:val="009F60CE"/>
    <w:rsid w:val="00A16D32"/>
    <w:rsid w:val="00A2580D"/>
    <w:rsid w:val="00A46E93"/>
    <w:rsid w:val="00A670F2"/>
    <w:rsid w:val="00A71B2C"/>
    <w:rsid w:val="00A86925"/>
    <w:rsid w:val="00A94DF7"/>
    <w:rsid w:val="00AC774D"/>
    <w:rsid w:val="00AE6F8F"/>
    <w:rsid w:val="00B111C1"/>
    <w:rsid w:val="00B219FE"/>
    <w:rsid w:val="00B27375"/>
    <w:rsid w:val="00B32EF8"/>
    <w:rsid w:val="00B4026E"/>
    <w:rsid w:val="00B44212"/>
    <w:rsid w:val="00B56199"/>
    <w:rsid w:val="00B64568"/>
    <w:rsid w:val="00B876B7"/>
    <w:rsid w:val="00BB3237"/>
    <w:rsid w:val="00BB6545"/>
    <w:rsid w:val="00BE0660"/>
    <w:rsid w:val="00BE4BD8"/>
    <w:rsid w:val="00C06FD7"/>
    <w:rsid w:val="00C1362D"/>
    <w:rsid w:val="00C26323"/>
    <w:rsid w:val="00C27AA9"/>
    <w:rsid w:val="00C33863"/>
    <w:rsid w:val="00C61483"/>
    <w:rsid w:val="00C7127C"/>
    <w:rsid w:val="00C77E6A"/>
    <w:rsid w:val="00C84627"/>
    <w:rsid w:val="00C85D29"/>
    <w:rsid w:val="00C95029"/>
    <w:rsid w:val="00CC0E84"/>
    <w:rsid w:val="00CC169C"/>
    <w:rsid w:val="00CC477B"/>
    <w:rsid w:val="00CC7A90"/>
    <w:rsid w:val="00D07C4B"/>
    <w:rsid w:val="00D10CD6"/>
    <w:rsid w:val="00D21C6A"/>
    <w:rsid w:val="00D316F9"/>
    <w:rsid w:val="00D344C3"/>
    <w:rsid w:val="00D378CB"/>
    <w:rsid w:val="00D442D9"/>
    <w:rsid w:val="00D82C25"/>
    <w:rsid w:val="00D93983"/>
    <w:rsid w:val="00DC0509"/>
    <w:rsid w:val="00DC2E51"/>
    <w:rsid w:val="00DD21DF"/>
    <w:rsid w:val="00DD6FB9"/>
    <w:rsid w:val="00DE6B3E"/>
    <w:rsid w:val="00E03250"/>
    <w:rsid w:val="00E168EF"/>
    <w:rsid w:val="00E17DC4"/>
    <w:rsid w:val="00E247F8"/>
    <w:rsid w:val="00E30DFF"/>
    <w:rsid w:val="00E62516"/>
    <w:rsid w:val="00E64F0F"/>
    <w:rsid w:val="00E76F74"/>
    <w:rsid w:val="00EA53F7"/>
    <w:rsid w:val="00EE2881"/>
    <w:rsid w:val="00EE3A04"/>
    <w:rsid w:val="00EE6FCA"/>
    <w:rsid w:val="00F322EF"/>
    <w:rsid w:val="00F33ACC"/>
    <w:rsid w:val="00F43185"/>
    <w:rsid w:val="00F47BBE"/>
    <w:rsid w:val="00F75E8B"/>
    <w:rsid w:val="00FA1F05"/>
    <w:rsid w:val="00FF6518"/>
    <w:rsid w:val="02915FF1"/>
    <w:rsid w:val="038B8B1B"/>
    <w:rsid w:val="04018423"/>
    <w:rsid w:val="0403F615"/>
    <w:rsid w:val="05EA19A2"/>
    <w:rsid w:val="0743845D"/>
    <w:rsid w:val="08DF54BE"/>
    <w:rsid w:val="0C16F580"/>
    <w:rsid w:val="10EA66A3"/>
    <w:rsid w:val="15BDD7C6"/>
    <w:rsid w:val="161843D9"/>
    <w:rsid w:val="193C5038"/>
    <w:rsid w:val="1DD2821E"/>
    <w:rsid w:val="1F4AF745"/>
    <w:rsid w:val="1F73A37C"/>
    <w:rsid w:val="24A8B7DC"/>
    <w:rsid w:val="323714DF"/>
    <w:rsid w:val="338D192E"/>
    <w:rsid w:val="34ED4A7C"/>
    <w:rsid w:val="3528E98F"/>
    <w:rsid w:val="3BBE21CE"/>
    <w:rsid w:val="4230704C"/>
    <w:rsid w:val="43EC7ABF"/>
    <w:rsid w:val="4BC33555"/>
    <w:rsid w:val="4F54EFB3"/>
    <w:rsid w:val="5429C19C"/>
    <w:rsid w:val="569C0BC9"/>
    <w:rsid w:val="592C9983"/>
    <w:rsid w:val="59C131B2"/>
    <w:rsid w:val="61614389"/>
    <w:rsid w:val="6353F6BB"/>
    <w:rsid w:val="6498E44B"/>
    <w:rsid w:val="6634B4AC"/>
    <w:rsid w:val="696C556E"/>
    <w:rsid w:val="697442F4"/>
    <w:rsid w:val="6A0C9451"/>
    <w:rsid w:val="6A46F004"/>
    <w:rsid w:val="6B101355"/>
    <w:rsid w:val="6CA4AEAB"/>
    <w:rsid w:val="6CABE3B6"/>
    <w:rsid w:val="6DD42C0F"/>
    <w:rsid w:val="70DBFA10"/>
    <w:rsid w:val="717F54D9"/>
    <w:rsid w:val="723D627B"/>
    <w:rsid w:val="7485BBFF"/>
    <w:rsid w:val="74B6F59B"/>
    <w:rsid w:val="798B7DEE"/>
    <w:rsid w:val="7BAEFF8F"/>
    <w:rsid w:val="7D9CA216"/>
    <w:rsid w:val="7FDB2A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E7DED"/>
  <w15:chartTrackingRefBased/>
  <w15:docId w15:val="{3C1C6467-3129-405F-AA72-13A987F9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B21"/>
    <w:rPr>
      <w:rFonts w:asciiTheme="minorHAnsi" w:hAnsiTheme="minorHAnsi"/>
      <w:kern w:val="2"/>
      <w:sz w:val="2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6199"/>
    <w:pPr>
      <w:tabs>
        <w:tab w:val="center" w:pos="4513"/>
        <w:tab w:val="right" w:pos="9026"/>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KoptekstChar">
    <w:name w:val="Koptekst Char"/>
    <w:basedOn w:val="Standaardalinea-lettertype"/>
    <w:link w:val="Koptekst"/>
    <w:uiPriority w:val="99"/>
    <w:rsid w:val="00B56199"/>
    <w:rPr>
      <w:rFonts w:ascii="Times New Roman" w:eastAsia="Times New Roman" w:hAnsi="Times New Roman" w:cs="Times New Roman"/>
      <w:sz w:val="24"/>
      <w:szCs w:val="24"/>
      <w:lang w:eastAsia="nl-NL"/>
    </w:rPr>
  </w:style>
  <w:style w:type="paragraph" w:customStyle="1" w:styleId="Default">
    <w:name w:val="Default"/>
    <w:rsid w:val="00B56199"/>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Voettekst">
    <w:name w:val="footer"/>
    <w:basedOn w:val="Standaard"/>
    <w:link w:val="VoettekstChar"/>
    <w:uiPriority w:val="99"/>
    <w:unhideWhenUsed/>
    <w:rsid w:val="00655C89"/>
    <w:pPr>
      <w:tabs>
        <w:tab w:val="center" w:pos="4536"/>
        <w:tab w:val="right" w:pos="9072"/>
      </w:tabs>
      <w:spacing w:after="0" w:line="240" w:lineRule="auto"/>
    </w:pPr>
    <w:rPr>
      <w:rFonts w:ascii="Times New Roman" w:eastAsia="Times New Roman" w:hAnsi="Times New Roman" w:cs="Times New Roman"/>
      <w:kern w:val="0"/>
      <w:sz w:val="24"/>
      <w:szCs w:val="24"/>
      <w:lang w:eastAsia="nl-NL"/>
      <w14:ligatures w14:val="none"/>
    </w:rPr>
  </w:style>
  <w:style w:type="character" w:customStyle="1" w:styleId="VoettekstChar">
    <w:name w:val="Voettekst Char"/>
    <w:basedOn w:val="Standaardalinea-lettertype"/>
    <w:link w:val="Voettekst"/>
    <w:uiPriority w:val="99"/>
    <w:rsid w:val="00655C8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D637E"/>
    <w:pPr>
      <w:spacing w:after="0" w:line="240" w:lineRule="auto"/>
      <w:ind w:left="720"/>
      <w:contextualSpacing/>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F322EF"/>
    <w:pPr>
      <w:spacing w:before="100" w:beforeAutospacing="1" w:after="100" w:afterAutospacing="1"/>
    </w:pPr>
  </w:style>
  <w:style w:type="character" w:customStyle="1" w:styleId="normaltextrun">
    <w:name w:val="normaltextrun"/>
    <w:basedOn w:val="Standaardalinea-lettertype"/>
    <w:rsid w:val="00F322EF"/>
  </w:style>
  <w:style w:type="table" w:styleId="Tabelraster">
    <w:name w:val="Table Grid"/>
    <w:basedOn w:val="Standaardtabel"/>
    <w:uiPriority w:val="39"/>
    <w:rsid w:val="00F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21C6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3782">
      <w:bodyDiv w:val="1"/>
      <w:marLeft w:val="0"/>
      <w:marRight w:val="0"/>
      <w:marTop w:val="0"/>
      <w:marBottom w:val="0"/>
      <w:divBdr>
        <w:top w:val="none" w:sz="0" w:space="0" w:color="auto"/>
        <w:left w:val="none" w:sz="0" w:space="0" w:color="auto"/>
        <w:bottom w:val="none" w:sz="0" w:space="0" w:color="auto"/>
        <w:right w:val="none" w:sz="0" w:space="0" w:color="auto"/>
      </w:divBdr>
    </w:div>
    <w:div w:id="584342926">
      <w:bodyDiv w:val="1"/>
      <w:marLeft w:val="0"/>
      <w:marRight w:val="0"/>
      <w:marTop w:val="0"/>
      <w:marBottom w:val="0"/>
      <w:divBdr>
        <w:top w:val="none" w:sz="0" w:space="0" w:color="auto"/>
        <w:left w:val="none" w:sz="0" w:space="0" w:color="auto"/>
        <w:bottom w:val="none" w:sz="0" w:space="0" w:color="auto"/>
        <w:right w:val="none" w:sz="0" w:space="0" w:color="auto"/>
      </w:divBdr>
    </w:div>
    <w:div w:id="898520296">
      <w:bodyDiv w:val="1"/>
      <w:marLeft w:val="0"/>
      <w:marRight w:val="0"/>
      <w:marTop w:val="0"/>
      <w:marBottom w:val="0"/>
      <w:divBdr>
        <w:top w:val="none" w:sz="0" w:space="0" w:color="auto"/>
        <w:left w:val="none" w:sz="0" w:space="0" w:color="auto"/>
        <w:bottom w:val="none" w:sz="0" w:space="0" w:color="auto"/>
        <w:right w:val="none" w:sz="0" w:space="0" w:color="auto"/>
      </w:divBdr>
    </w:div>
    <w:div w:id="1294217113">
      <w:bodyDiv w:val="1"/>
      <w:marLeft w:val="0"/>
      <w:marRight w:val="0"/>
      <w:marTop w:val="0"/>
      <w:marBottom w:val="0"/>
      <w:divBdr>
        <w:top w:val="none" w:sz="0" w:space="0" w:color="auto"/>
        <w:left w:val="none" w:sz="0" w:space="0" w:color="auto"/>
        <w:bottom w:val="none" w:sz="0" w:space="0" w:color="auto"/>
        <w:right w:val="none" w:sz="0" w:space="0" w:color="auto"/>
      </w:divBdr>
    </w:div>
    <w:div w:id="1550991464">
      <w:bodyDiv w:val="1"/>
      <w:marLeft w:val="0"/>
      <w:marRight w:val="0"/>
      <w:marTop w:val="0"/>
      <w:marBottom w:val="0"/>
      <w:divBdr>
        <w:top w:val="none" w:sz="0" w:space="0" w:color="auto"/>
        <w:left w:val="none" w:sz="0" w:space="0" w:color="auto"/>
        <w:bottom w:val="none" w:sz="0" w:space="0" w:color="auto"/>
        <w:right w:val="none" w:sz="0" w:space="0" w:color="auto"/>
      </w:divBdr>
    </w:div>
    <w:div w:id="1653369365">
      <w:bodyDiv w:val="1"/>
      <w:marLeft w:val="0"/>
      <w:marRight w:val="0"/>
      <w:marTop w:val="0"/>
      <w:marBottom w:val="0"/>
      <w:divBdr>
        <w:top w:val="none" w:sz="0" w:space="0" w:color="auto"/>
        <w:left w:val="none" w:sz="0" w:space="0" w:color="auto"/>
        <w:bottom w:val="none" w:sz="0" w:space="0" w:color="auto"/>
        <w:right w:val="none" w:sz="0" w:space="0" w:color="auto"/>
      </w:divBdr>
    </w:div>
    <w:div w:id="1818692808">
      <w:bodyDiv w:val="1"/>
      <w:marLeft w:val="0"/>
      <w:marRight w:val="0"/>
      <w:marTop w:val="0"/>
      <w:marBottom w:val="0"/>
      <w:divBdr>
        <w:top w:val="none" w:sz="0" w:space="0" w:color="auto"/>
        <w:left w:val="none" w:sz="0" w:space="0" w:color="auto"/>
        <w:bottom w:val="none" w:sz="0" w:space="0" w:color="auto"/>
        <w:right w:val="none" w:sz="0" w:space="0" w:color="auto"/>
      </w:divBdr>
    </w:div>
    <w:div w:id="1971783939">
      <w:bodyDiv w:val="1"/>
      <w:marLeft w:val="0"/>
      <w:marRight w:val="0"/>
      <w:marTop w:val="0"/>
      <w:marBottom w:val="0"/>
      <w:divBdr>
        <w:top w:val="none" w:sz="0" w:space="0" w:color="auto"/>
        <w:left w:val="none" w:sz="0" w:space="0" w:color="auto"/>
        <w:bottom w:val="none" w:sz="0" w:space="0" w:color="auto"/>
        <w:right w:val="none" w:sz="0" w:space="0" w:color="auto"/>
      </w:divBdr>
    </w:div>
    <w:div w:id="203523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Scholengroep%20Wijzer\Scholengroep%20Wijzer%20-%20Huisstijlsjablonen\Briefpapier%20Wijz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d2db0-b2de-479c-96f7-30bb9908479c" xsi:nil="true"/>
    <lcf76f155ced4ddcb4097134ff3c332f xmlns="fa5c5afc-80eb-4be0-ae08-fbfa3df5b2fb">
      <Terms xmlns="http://schemas.microsoft.com/office/infopath/2007/PartnerControls"/>
    </lcf76f155ced4ddcb4097134ff3c332f>
    <SharedWithUsers xmlns="f13d2db0-b2de-479c-96f7-30bb9908479c">
      <UserInfo>
        <DisplayName>Björn Bijlard</DisplayName>
        <AccountId>15</AccountId>
        <AccountType/>
      </UserInfo>
      <UserInfo>
        <DisplayName>Gerard Heek</DisplayName>
        <AccountId>10</AccountId>
        <AccountType/>
      </UserInfo>
      <UserInfo>
        <DisplayName>Tinette Ootjers</DisplayName>
        <AccountId>98</AccountId>
        <AccountType/>
      </UserInfo>
      <UserInfo>
        <DisplayName>Sanne Duijst</DisplayName>
        <AccountId>99</AccountId>
        <AccountType/>
      </UserInfo>
      <UserInfo>
        <DisplayName>Anieta Huijgen</DisplayName>
        <AccountId>82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6E421078DEFE42AD568997EEB08718" ma:contentTypeVersion="15" ma:contentTypeDescription="Een nieuw document maken." ma:contentTypeScope="" ma:versionID="f8995a983e9df8f2c0ae333fc65696dd">
  <xsd:schema xmlns:xsd="http://www.w3.org/2001/XMLSchema" xmlns:xs="http://www.w3.org/2001/XMLSchema" xmlns:p="http://schemas.microsoft.com/office/2006/metadata/properties" xmlns:ns2="fa5c5afc-80eb-4be0-ae08-fbfa3df5b2fb" xmlns:ns3="f13d2db0-b2de-479c-96f7-30bb9908479c" targetNamespace="http://schemas.microsoft.com/office/2006/metadata/properties" ma:root="true" ma:fieldsID="79c682c246a94ab02de4048e2c75115e" ns2:_="" ns3:_="">
    <xsd:import namespace="fa5c5afc-80eb-4be0-ae08-fbfa3df5b2fb"/>
    <xsd:import namespace="f13d2db0-b2de-479c-96f7-30bb9908479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c5afc-80eb-4be0-ae08-fbfa3df5b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411a072-3e32-4d00-98a7-ded30c56117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3d2db0-b2de-479c-96f7-30bb9908479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fe081205-4bbc-43b8-ba6d-4f2265f08e98}" ma:internalName="TaxCatchAll" ma:showField="CatchAllData" ma:web="f13d2db0-b2de-479c-96f7-30bb99084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1206-EC0E-415E-A89A-66E9ED558B14}">
  <ds:schemaRefs>
    <ds:schemaRef ds:uri="http://schemas.microsoft.com/office/2006/metadata/properties"/>
    <ds:schemaRef ds:uri="http://schemas.microsoft.com/office/infopath/2007/PartnerControls"/>
    <ds:schemaRef ds:uri="f13d2db0-b2de-479c-96f7-30bb9908479c"/>
    <ds:schemaRef ds:uri="fa5c5afc-80eb-4be0-ae08-fbfa3df5b2fb"/>
  </ds:schemaRefs>
</ds:datastoreItem>
</file>

<file path=customXml/itemProps2.xml><?xml version="1.0" encoding="utf-8"?>
<ds:datastoreItem xmlns:ds="http://schemas.openxmlformats.org/officeDocument/2006/customXml" ds:itemID="{26B89064-541E-46BE-BE07-A40AA6EF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c5afc-80eb-4be0-ae08-fbfa3df5b2fb"/>
    <ds:schemaRef ds:uri="f13d2db0-b2de-479c-96f7-30bb99084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D5832-7EEF-498A-B7F1-0492824DB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Wijzer</Template>
  <TotalTime>16</TotalTime>
  <Pages>2</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Björn Bijlard</cp:lastModifiedBy>
  <cp:revision>16</cp:revision>
  <cp:lastPrinted>2023-06-21T06:23:00Z</cp:lastPrinted>
  <dcterms:created xsi:type="dcterms:W3CDTF">2024-02-19T19:20:00Z</dcterms:created>
  <dcterms:modified xsi:type="dcterms:W3CDTF">2024-02-20T09:41:00Z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0x010100106E421078DEFE42AD568997EEB08718</vt:lpwstr>
  </property>
  <property fmtid="{D5CDD505-2E9C-101B-9397-08002B2CF9AE}" pid="3" name="MediaServiceImageTags">
    <vt:lpwstr/>
  </property>
</Properties>
</file>