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1F7E6" w14:textId="6C1A9B40" w:rsidR="00F33ACC" w:rsidRPr="00736B21" w:rsidRDefault="000B77B3" w:rsidP="00736B21">
      <w:pPr>
        <w:rPr>
          <w:rFonts w:asciiTheme="majorHAnsi" w:hAnsiTheme="majorHAnsi" w:cstheme="majorHAnsi"/>
        </w:rPr>
      </w:pPr>
      <w:r>
        <w:rPr>
          <w:rFonts w:asciiTheme="majorHAnsi" w:hAnsiTheme="majorHAnsi" w:cstheme="majorHAnsi"/>
          <w:b/>
          <w:bCs/>
          <w:noProof/>
          <w:sz w:val="28"/>
          <w:szCs w:val="28"/>
        </w:rPr>
        <w:t>Executieve functies en gedrag</w:t>
      </w:r>
      <w:r w:rsidR="00736B21" w:rsidRPr="00736B21">
        <w:rPr>
          <w:rFonts w:asciiTheme="majorHAnsi" w:hAnsiTheme="majorHAnsi" w:cstheme="majorHAnsi"/>
          <w:sz w:val="32"/>
          <w:szCs w:val="32"/>
        </w:rPr>
        <w:br/>
        <w:t>------------------------------------------</w:t>
      </w:r>
      <w:r w:rsidR="00736B21" w:rsidRPr="00736B21">
        <w:rPr>
          <w:rFonts w:asciiTheme="majorHAnsi" w:hAnsiTheme="majorHAnsi" w:cstheme="majorHAnsi"/>
        </w:rPr>
        <w:br/>
      </w:r>
    </w:p>
    <w:tbl>
      <w:tblPr>
        <w:tblStyle w:val="Tabelraster"/>
        <w:tblW w:w="0" w:type="auto"/>
        <w:tblLook w:val="04A0" w:firstRow="1" w:lastRow="0" w:firstColumn="1" w:lastColumn="0" w:noHBand="0" w:noVBand="1"/>
      </w:tblPr>
      <w:tblGrid>
        <w:gridCol w:w="9231"/>
      </w:tblGrid>
      <w:tr w:rsidR="00F33ACC" w14:paraId="64392ABF" w14:textId="77777777" w:rsidTr="009D42A0">
        <w:tc>
          <w:tcPr>
            <w:tcW w:w="9231" w:type="dxa"/>
            <w:shd w:val="clear" w:color="auto" w:fill="D9D9D9" w:themeFill="background1" w:themeFillShade="D9"/>
          </w:tcPr>
          <w:p w14:paraId="3B87CFBC" w14:textId="7899B57E" w:rsidR="00F33ACC" w:rsidRPr="00E03250" w:rsidRDefault="00DD21DF" w:rsidP="00736B21">
            <w:pPr>
              <w:rPr>
                <w:rFonts w:asciiTheme="majorHAnsi" w:hAnsiTheme="majorHAnsi" w:cstheme="majorHAnsi"/>
                <w:sz w:val="24"/>
                <w:szCs w:val="24"/>
              </w:rPr>
            </w:pPr>
            <w:r w:rsidRPr="00E03250">
              <w:rPr>
                <w:rFonts w:asciiTheme="majorHAnsi" w:hAnsiTheme="majorHAnsi" w:cstheme="majorHAnsi"/>
                <w:b/>
                <w:bCs/>
                <w:sz w:val="24"/>
                <w:szCs w:val="24"/>
              </w:rPr>
              <w:t>Wat is ….?</w:t>
            </w:r>
          </w:p>
        </w:tc>
      </w:tr>
      <w:tr w:rsidR="00F33ACC" w14:paraId="613ED558" w14:textId="77777777" w:rsidTr="00F33ACC">
        <w:tc>
          <w:tcPr>
            <w:tcW w:w="9231" w:type="dxa"/>
          </w:tcPr>
          <w:p w14:paraId="5AC1B724" w14:textId="77777777" w:rsidR="00B32284" w:rsidRDefault="00B32284" w:rsidP="009E7B67">
            <w:pPr>
              <w:rPr>
                <w:rFonts w:asciiTheme="majorHAnsi" w:hAnsiTheme="majorHAnsi" w:cstheme="majorHAnsi"/>
                <w:sz w:val="24"/>
                <w:szCs w:val="24"/>
              </w:rPr>
            </w:pPr>
          </w:p>
          <w:p w14:paraId="634AF40B" w14:textId="77777777" w:rsidR="0066768E" w:rsidRDefault="009E7B67" w:rsidP="009E7B67">
            <w:pPr>
              <w:rPr>
                <w:rFonts w:asciiTheme="majorHAnsi" w:hAnsiTheme="majorHAnsi" w:cstheme="majorHAnsi"/>
                <w:sz w:val="24"/>
                <w:szCs w:val="24"/>
              </w:rPr>
            </w:pPr>
            <w:r w:rsidRPr="009E7B67">
              <w:rPr>
                <w:rFonts w:asciiTheme="majorHAnsi" w:hAnsiTheme="majorHAnsi" w:cstheme="majorHAnsi"/>
                <w:sz w:val="24"/>
                <w:szCs w:val="24"/>
              </w:rPr>
              <w:t xml:space="preserve">De Executieve Functies zijn de regelfuncties van ons brein. Met deze functies bepalen we het doel van wat we doen, schakelen we afleidende zaken uit zodat we ons kunnen richten op onze taak, we plannen de volgorde van wat we moeten doen, kunnen deze taken vervolgens stap voor stap uitvoeren en we kunnen terugkijken op ons handelen. </w:t>
            </w:r>
          </w:p>
          <w:p w14:paraId="7757198F" w14:textId="292DF634" w:rsidR="001D52A8" w:rsidRDefault="009E7B67" w:rsidP="009E7B67">
            <w:pPr>
              <w:rPr>
                <w:rFonts w:asciiTheme="majorHAnsi" w:hAnsiTheme="majorHAnsi" w:cstheme="majorHAnsi"/>
                <w:sz w:val="24"/>
                <w:szCs w:val="24"/>
              </w:rPr>
            </w:pPr>
            <w:r w:rsidRPr="009E7B67">
              <w:rPr>
                <w:rFonts w:asciiTheme="majorHAnsi" w:hAnsiTheme="majorHAnsi" w:cstheme="majorHAnsi"/>
                <w:sz w:val="24"/>
                <w:szCs w:val="24"/>
              </w:rPr>
              <w:t>Daarnaast organiseren en regelen we onze emoties ermee en kunnen we ervaringen die we hebben opgedaan meenemen in onze plannen.</w:t>
            </w:r>
            <w:r w:rsidR="00B32284">
              <w:rPr>
                <w:rFonts w:asciiTheme="majorHAnsi" w:hAnsiTheme="majorHAnsi" w:cstheme="majorHAnsi"/>
                <w:sz w:val="24"/>
                <w:szCs w:val="24"/>
              </w:rPr>
              <w:t xml:space="preserve"> </w:t>
            </w:r>
            <w:r w:rsidRPr="009E7B67">
              <w:rPr>
                <w:rFonts w:asciiTheme="majorHAnsi" w:hAnsiTheme="majorHAnsi" w:cstheme="majorHAnsi"/>
                <w:sz w:val="24"/>
                <w:szCs w:val="24"/>
              </w:rPr>
              <w:t>Je zou de Executieve Functies kunnen zien als de ‘dirigent’ voor al onze cognitieve (verstandelijke) vaardigheden.</w:t>
            </w:r>
          </w:p>
          <w:p w14:paraId="5F9BE0F1" w14:textId="77777777" w:rsidR="001D52A8" w:rsidRDefault="001D52A8" w:rsidP="009E7B67">
            <w:pPr>
              <w:rPr>
                <w:rFonts w:asciiTheme="majorHAnsi" w:hAnsiTheme="majorHAnsi" w:cstheme="majorHAnsi"/>
                <w:sz w:val="24"/>
                <w:szCs w:val="24"/>
              </w:rPr>
            </w:pPr>
          </w:p>
          <w:p w14:paraId="07693C76" w14:textId="675D1639" w:rsidR="001D52A8" w:rsidRPr="009E7B67" w:rsidRDefault="001D52A8" w:rsidP="009E7B67">
            <w:pPr>
              <w:rPr>
                <w:rFonts w:asciiTheme="majorHAnsi" w:hAnsiTheme="majorHAnsi" w:cstheme="majorHAnsi"/>
                <w:sz w:val="24"/>
                <w:szCs w:val="24"/>
              </w:rPr>
            </w:pPr>
            <w:r>
              <w:rPr>
                <w:rFonts w:asciiTheme="majorHAnsi" w:hAnsiTheme="majorHAnsi" w:cstheme="majorHAnsi"/>
                <w:sz w:val="24"/>
                <w:szCs w:val="24"/>
              </w:rPr>
              <w:t>Overzicht Executieve functies</w:t>
            </w:r>
          </w:p>
          <w:p w14:paraId="1800BAB7" w14:textId="77777777" w:rsidR="009E7B67" w:rsidRPr="009E7B67" w:rsidRDefault="009E7B67" w:rsidP="009E7B67">
            <w:pPr>
              <w:rPr>
                <w:rFonts w:asciiTheme="majorHAnsi" w:hAnsiTheme="majorHAnsi" w:cstheme="majorHAnsi"/>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427"/>
              <w:gridCol w:w="6578"/>
            </w:tblGrid>
            <w:tr w:rsidR="009E7B67" w:rsidRPr="009E7B67" w14:paraId="3C1F4214" w14:textId="77777777" w:rsidTr="0066768E">
              <w:trPr>
                <w:trHeight w:val="482"/>
              </w:trPr>
              <w:tc>
                <w:tcPr>
                  <w:tcW w:w="2427"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hideMark/>
                </w:tcPr>
                <w:p w14:paraId="6F07B16E" w14:textId="77777777" w:rsidR="009E7B67" w:rsidRPr="009E7B67" w:rsidRDefault="009E7B67" w:rsidP="009E7B67">
                  <w:pPr>
                    <w:spacing w:after="0" w:line="240" w:lineRule="auto"/>
                    <w:rPr>
                      <w:rFonts w:asciiTheme="majorHAnsi" w:hAnsiTheme="majorHAnsi" w:cstheme="majorHAnsi"/>
                      <w:sz w:val="24"/>
                      <w:szCs w:val="24"/>
                    </w:rPr>
                  </w:pPr>
                  <w:r w:rsidRPr="009E7B67">
                    <w:rPr>
                      <w:rFonts w:asciiTheme="majorHAnsi" w:hAnsiTheme="majorHAnsi" w:cstheme="majorHAnsi"/>
                      <w:sz w:val="24"/>
                      <w:szCs w:val="24"/>
                    </w:rPr>
                    <w:t>Executieve Functie</w:t>
                  </w:r>
                </w:p>
              </w:tc>
              <w:tc>
                <w:tcPr>
                  <w:tcW w:w="6578"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hideMark/>
                </w:tcPr>
                <w:p w14:paraId="152EB695" w14:textId="77777777" w:rsidR="009E7B67" w:rsidRPr="009E7B67" w:rsidRDefault="009E7B67" w:rsidP="009E7B67">
                  <w:pPr>
                    <w:spacing w:after="0" w:line="240" w:lineRule="auto"/>
                    <w:rPr>
                      <w:rFonts w:asciiTheme="majorHAnsi" w:hAnsiTheme="majorHAnsi" w:cstheme="majorHAnsi"/>
                      <w:sz w:val="24"/>
                      <w:szCs w:val="24"/>
                    </w:rPr>
                  </w:pPr>
                  <w:r w:rsidRPr="009E7B67">
                    <w:rPr>
                      <w:rFonts w:asciiTheme="majorHAnsi" w:hAnsiTheme="majorHAnsi" w:cstheme="majorHAnsi"/>
                      <w:sz w:val="24"/>
                      <w:szCs w:val="24"/>
                    </w:rPr>
                    <w:t>Betekenis</w:t>
                  </w:r>
                </w:p>
              </w:tc>
            </w:tr>
            <w:tr w:rsidR="009E7B67" w:rsidRPr="009E7B67" w14:paraId="00321CAF" w14:textId="77777777" w:rsidTr="0066768E">
              <w:trPr>
                <w:trHeight w:val="482"/>
              </w:trPr>
              <w:tc>
                <w:tcPr>
                  <w:tcW w:w="2427"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1636CBD7" w14:textId="77777777" w:rsidR="009E7B67" w:rsidRPr="009E7B67" w:rsidRDefault="009E7B67" w:rsidP="009E7B67">
                  <w:pPr>
                    <w:spacing w:after="0" w:line="240" w:lineRule="auto"/>
                    <w:rPr>
                      <w:rFonts w:asciiTheme="majorHAnsi" w:hAnsiTheme="majorHAnsi" w:cstheme="majorHAnsi"/>
                      <w:sz w:val="24"/>
                      <w:szCs w:val="24"/>
                    </w:rPr>
                  </w:pPr>
                  <w:r w:rsidRPr="009E7B67">
                    <w:rPr>
                      <w:rFonts w:asciiTheme="majorHAnsi" w:hAnsiTheme="majorHAnsi" w:cstheme="majorHAnsi"/>
                      <w:sz w:val="24"/>
                      <w:szCs w:val="24"/>
                    </w:rPr>
                    <w:t>Reactie-inhibitie</w:t>
                  </w:r>
                </w:p>
              </w:tc>
              <w:tc>
                <w:tcPr>
                  <w:tcW w:w="6578"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4F36B106" w14:textId="77777777" w:rsidR="009E7B67" w:rsidRPr="009E7B67" w:rsidRDefault="009E7B67" w:rsidP="009E7B67">
                  <w:pPr>
                    <w:spacing w:after="0" w:line="240" w:lineRule="auto"/>
                    <w:rPr>
                      <w:rFonts w:asciiTheme="majorHAnsi" w:hAnsiTheme="majorHAnsi" w:cstheme="majorHAnsi"/>
                      <w:sz w:val="24"/>
                      <w:szCs w:val="24"/>
                    </w:rPr>
                  </w:pPr>
                  <w:r w:rsidRPr="009E7B67">
                    <w:rPr>
                      <w:rFonts w:asciiTheme="majorHAnsi" w:hAnsiTheme="majorHAnsi" w:cstheme="majorHAnsi"/>
                      <w:sz w:val="24"/>
                      <w:szCs w:val="24"/>
                    </w:rPr>
                    <w:t>Nadenken voordat je iets doet</w:t>
                  </w:r>
                </w:p>
              </w:tc>
            </w:tr>
            <w:tr w:rsidR="009E7B67" w:rsidRPr="009E7B67" w14:paraId="19BFED77" w14:textId="77777777" w:rsidTr="0066768E">
              <w:trPr>
                <w:trHeight w:val="482"/>
              </w:trPr>
              <w:tc>
                <w:tcPr>
                  <w:tcW w:w="242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1D830F76" w14:textId="77777777" w:rsidR="009E7B67" w:rsidRPr="009E7B67" w:rsidRDefault="009E7B67" w:rsidP="009E7B67">
                  <w:pPr>
                    <w:spacing w:after="0" w:line="240" w:lineRule="auto"/>
                    <w:rPr>
                      <w:rFonts w:asciiTheme="majorHAnsi" w:hAnsiTheme="majorHAnsi" w:cstheme="majorHAnsi"/>
                      <w:sz w:val="24"/>
                      <w:szCs w:val="24"/>
                    </w:rPr>
                  </w:pPr>
                  <w:r w:rsidRPr="009E7B67">
                    <w:rPr>
                      <w:rFonts w:asciiTheme="majorHAnsi" w:hAnsiTheme="majorHAnsi" w:cstheme="majorHAnsi"/>
                      <w:sz w:val="24"/>
                      <w:szCs w:val="24"/>
                    </w:rPr>
                    <w:t>Werkgeheugen</w:t>
                  </w:r>
                </w:p>
              </w:tc>
              <w:tc>
                <w:tcPr>
                  <w:tcW w:w="657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47F4E9F3" w14:textId="77777777" w:rsidR="009E7B67" w:rsidRPr="009E7B67" w:rsidRDefault="009E7B67" w:rsidP="009E7B67">
                  <w:pPr>
                    <w:spacing w:after="0" w:line="240" w:lineRule="auto"/>
                    <w:rPr>
                      <w:rFonts w:asciiTheme="majorHAnsi" w:hAnsiTheme="majorHAnsi" w:cstheme="majorHAnsi"/>
                      <w:sz w:val="24"/>
                      <w:szCs w:val="24"/>
                    </w:rPr>
                  </w:pPr>
                  <w:r w:rsidRPr="009E7B67">
                    <w:rPr>
                      <w:rFonts w:asciiTheme="majorHAnsi" w:hAnsiTheme="majorHAnsi" w:cstheme="majorHAnsi"/>
                      <w:sz w:val="24"/>
                      <w:szCs w:val="24"/>
                    </w:rPr>
                    <w:t>Informatie vasthouden terwijl je een taak uitvoert</w:t>
                  </w:r>
                </w:p>
              </w:tc>
            </w:tr>
            <w:tr w:rsidR="009E7B67" w:rsidRPr="009E7B67" w14:paraId="10106506" w14:textId="77777777" w:rsidTr="0066768E">
              <w:trPr>
                <w:trHeight w:val="482"/>
              </w:trPr>
              <w:tc>
                <w:tcPr>
                  <w:tcW w:w="2427"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7305AE11" w14:textId="77777777" w:rsidR="009E7B67" w:rsidRPr="009E7B67" w:rsidRDefault="009E7B67" w:rsidP="009E7B67">
                  <w:pPr>
                    <w:spacing w:after="0" w:line="240" w:lineRule="auto"/>
                    <w:rPr>
                      <w:rFonts w:asciiTheme="majorHAnsi" w:hAnsiTheme="majorHAnsi" w:cstheme="majorHAnsi"/>
                      <w:sz w:val="24"/>
                      <w:szCs w:val="24"/>
                    </w:rPr>
                  </w:pPr>
                  <w:r w:rsidRPr="009E7B67">
                    <w:rPr>
                      <w:rFonts w:asciiTheme="majorHAnsi" w:hAnsiTheme="majorHAnsi" w:cstheme="majorHAnsi"/>
                      <w:sz w:val="24"/>
                      <w:szCs w:val="24"/>
                    </w:rPr>
                    <w:t>Emotieregulatie</w:t>
                  </w:r>
                </w:p>
              </w:tc>
              <w:tc>
                <w:tcPr>
                  <w:tcW w:w="657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3BF3B916" w14:textId="77777777" w:rsidR="009E7B67" w:rsidRPr="009E7B67" w:rsidRDefault="009E7B67" w:rsidP="009E7B67">
                  <w:pPr>
                    <w:spacing w:after="0" w:line="240" w:lineRule="auto"/>
                    <w:rPr>
                      <w:rFonts w:asciiTheme="majorHAnsi" w:hAnsiTheme="majorHAnsi" w:cstheme="majorHAnsi"/>
                      <w:sz w:val="24"/>
                      <w:szCs w:val="24"/>
                    </w:rPr>
                  </w:pPr>
                  <w:r w:rsidRPr="009E7B67">
                    <w:rPr>
                      <w:rFonts w:asciiTheme="majorHAnsi" w:hAnsiTheme="majorHAnsi" w:cstheme="majorHAnsi"/>
                      <w:sz w:val="24"/>
                      <w:szCs w:val="24"/>
                    </w:rPr>
                    <w:t>Onze emoties (her)kennen en onder controle houden</w:t>
                  </w:r>
                </w:p>
              </w:tc>
            </w:tr>
            <w:tr w:rsidR="009E7B67" w:rsidRPr="009E7B67" w14:paraId="078F0557" w14:textId="77777777" w:rsidTr="0066768E">
              <w:trPr>
                <w:trHeight w:val="465"/>
              </w:trPr>
              <w:tc>
                <w:tcPr>
                  <w:tcW w:w="242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60005D76" w14:textId="77777777" w:rsidR="009E7B67" w:rsidRPr="009E7B67" w:rsidRDefault="009E7B67" w:rsidP="009E7B67">
                  <w:pPr>
                    <w:spacing w:after="0" w:line="240" w:lineRule="auto"/>
                    <w:rPr>
                      <w:rFonts w:asciiTheme="majorHAnsi" w:hAnsiTheme="majorHAnsi" w:cstheme="majorHAnsi"/>
                      <w:sz w:val="24"/>
                      <w:szCs w:val="24"/>
                    </w:rPr>
                  </w:pPr>
                  <w:r w:rsidRPr="009E7B67">
                    <w:rPr>
                      <w:rFonts w:asciiTheme="majorHAnsi" w:hAnsiTheme="majorHAnsi" w:cstheme="majorHAnsi"/>
                      <w:sz w:val="24"/>
                      <w:szCs w:val="24"/>
                    </w:rPr>
                    <w:t>Volgehouden aandacht</w:t>
                  </w:r>
                </w:p>
              </w:tc>
              <w:tc>
                <w:tcPr>
                  <w:tcW w:w="657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090E603F" w14:textId="77777777" w:rsidR="009E7B67" w:rsidRPr="009E7B67" w:rsidRDefault="009E7B67" w:rsidP="009E7B67">
                  <w:pPr>
                    <w:spacing w:after="0" w:line="240" w:lineRule="auto"/>
                    <w:rPr>
                      <w:rFonts w:asciiTheme="majorHAnsi" w:hAnsiTheme="majorHAnsi" w:cstheme="majorHAnsi"/>
                      <w:sz w:val="24"/>
                      <w:szCs w:val="24"/>
                    </w:rPr>
                  </w:pPr>
                  <w:r w:rsidRPr="009E7B67">
                    <w:rPr>
                      <w:rFonts w:asciiTheme="majorHAnsi" w:hAnsiTheme="majorHAnsi" w:cstheme="majorHAnsi"/>
                      <w:sz w:val="24"/>
                      <w:szCs w:val="24"/>
                    </w:rPr>
                    <w:t>Je aandacht erbij houden, ondanks afleidingen, vermoeidheid of verveling</w:t>
                  </w:r>
                </w:p>
              </w:tc>
            </w:tr>
            <w:tr w:rsidR="009E7B67" w:rsidRPr="009E7B67" w14:paraId="56E80C0D" w14:textId="77777777" w:rsidTr="0066768E">
              <w:trPr>
                <w:trHeight w:val="482"/>
              </w:trPr>
              <w:tc>
                <w:tcPr>
                  <w:tcW w:w="2427"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14CC93C7" w14:textId="77777777" w:rsidR="009E7B67" w:rsidRPr="009E7B67" w:rsidRDefault="009E7B67" w:rsidP="009E7B67">
                  <w:pPr>
                    <w:spacing w:after="0" w:line="240" w:lineRule="auto"/>
                    <w:rPr>
                      <w:rFonts w:asciiTheme="majorHAnsi" w:hAnsiTheme="majorHAnsi" w:cstheme="majorHAnsi"/>
                      <w:sz w:val="24"/>
                      <w:szCs w:val="24"/>
                    </w:rPr>
                  </w:pPr>
                  <w:r w:rsidRPr="009E7B67">
                    <w:rPr>
                      <w:rFonts w:asciiTheme="majorHAnsi" w:hAnsiTheme="majorHAnsi" w:cstheme="majorHAnsi"/>
                      <w:sz w:val="24"/>
                      <w:szCs w:val="24"/>
                    </w:rPr>
                    <w:t>Taakinitiatie</w:t>
                  </w:r>
                </w:p>
              </w:tc>
              <w:tc>
                <w:tcPr>
                  <w:tcW w:w="657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074E037A" w14:textId="77777777" w:rsidR="009E7B67" w:rsidRPr="009E7B67" w:rsidRDefault="009E7B67" w:rsidP="009E7B67">
                  <w:pPr>
                    <w:spacing w:after="0" w:line="240" w:lineRule="auto"/>
                    <w:rPr>
                      <w:rFonts w:asciiTheme="majorHAnsi" w:hAnsiTheme="majorHAnsi" w:cstheme="majorHAnsi"/>
                      <w:sz w:val="24"/>
                      <w:szCs w:val="24"/>
                    </w:rPr>
                  </w:pPr>
                  <w:r w:rsidRPr="009E7B67">
                    <w:rPr>
                      <w:rFonts w:asciiTheme="majorHAnsi" w:hAnsiTheme="majorHAnsi" w:cstheme="majorHAnsi"/>
                      <w:sz w:val="24"/>
                      <w:szCs w:val="24"/>
                    </w:rPr>
                    <w:t>Op tijd en op een efficiënte manier starten met taken/projecten</w:t>
                  </w:r>
                </w:p>
              </w:tc>
            </w:tr>
            <w:tr w:rsidR="009E7B67" w:rsidRPr="009E7B67" w14:paraId="3CB4C756" w14:textId="77777777" w:rsidTr="0066768E">
              <w:trPr>
                <w:trHeight w:val="482"/>
              </w:trPr>
              <w:tc>
                <w:tcPr>
                  <w:tcW w:w="242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1F23396C" w14:textId="77777777" w:rsidR="009E7B67" w:rsidRPr="009E7B67" w:rsidRDefault="009E7B67" w:rsidP="009E7B67">
                  <w:pPr>
                    <w:spacing w:after="0" w:line="240" w:lineRule="auto"/>
                    <w:rPr>
                      <w:rFonts w:asciiTheme="majorHAnsi" w:hAnsiTheme="majorHAnsi" w:cstheme="majorHAnsi"/>
                      <w:sz w:val="24"/>
                      <w:szCs w:val="24"/>
                    </w:rPr>
                  </w:pPr>
                  <w:r w:rsidRPr="009E7B67">
                    <w:rPr>
                      <w:rFonts w:asciiTheme="majorHAnsi" w:hAnsiTheme="majorHAnsi" w:cstheme="majorHAnsi"/>
                      <w:sz w:val="24"/>
                      <w:szCs w:val="24"/>
                    </w:rPr>
                    <w:t>Planning</w:t>
                  </w:r>
                </w:p>
              </w:tc>
              <w:tc>
                <w:tcPr>
                  <w:tcW w:w="657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255EB0E3" w14:textId="77777777" w:rsidR="009E7B67" w:rsidRPr="009E7B67" w:rsidRDefault="009E7B67" w:rsidP="009E7B67">
                  <w:pPr>
                    <w:spacing w:after="0" w:line="240" w:lineRule="auto"/>
                    <w:rPr>
                      <w:rFonts w:asciiTheme="majorHAnsi" w:hAnsiTheme="majorHAnsi" w:cstheme="majorHAnsi"/>
                      <w:sz w:val="24"/>
                      <w:szCs w:val="24"/>
                    </w:rPr>
                  </w:pPr>
                  <w:r w:rsidRPr="009E7B67">
                    <w:rPr>
                      <w:rFonts w:asciiTheme="majorHAnsi" w:hAnsiTheme="majorHAnsi" w:cstheme="majorHAnsi"/>
                      <w:sz w:val="24"/>
                      <w:szCs w:val="24"/>
                    </w:rPr>
                    <w:t>Een plan kunnen bedenken om je doel te bereiken of de taak af te maken, rekening houdend met wat belangrijk/minder belangrijk is</w:t>
                  </w:r>
                </w:p>
              </w:tc>
            </w:tr>
            <w:tr w:rsidR="009E7B67" w:rsidRPr="009E7B67" w14:paraId="46731044" w14:textId="77777777" w:rsidTr="0066768E">
              <w:trPr>
                <w:trHeight w:val="482"/>
              </w:trPr>
              <w:tc>
                <w:tcPr>
                  <w:tcW w:w="2427"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7E500408" w14:textId="77777777" w:rsidR="009E7B67" w:rsidRPr="009E7B67" w:rsidRDefault="009E7B67" w:rsidP="009E7B67">
                  <w:pPr>
                    <w:spacing w:after="0" w:line="240" w:lineRule="auto"/>
                    <w:rPr>
                      <w:rFonts w:asciiTheme="majorHAnsi" w:hAnsiTheme="majorHAnsi" w:cstheme="majorHAnsi"/>
                      <w:sz w:val="24"/>
                      <w:szCs w:val="24"/>
                    </w:rPr>
                  </w:pPr>
                  <w:r w:rsidRPr="009E7B67">
                    <w:rPr>
                      <w:rFonts w:asciiTheme="majorHAnsi" w:hAnsiTheme="majorHAnsi" w:cstheme="majorHAnsi"/>
                      <w:sz w:val="24"/>
                      <w:szCs w:val="24"/>
                    </w:rPr>
                    <w:t>Organisatie</w:t>
                  </w:r>
                </w:p>
              </w:tc>
              <w:tc>
                <w:tcPr>
                  <w:tcW w:w="657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5EB7A648" w14:textId="77777777" w:rsidR="009E7B67" w:rsidRPr="009E7B67" w:rsidRDefault="009E7B67" w:rsidP="009E7B67">
                  <w:pPr>
                    <w:spacing w:after="0" w:line="240" w:lineRule="auto"/>
                    <w:rPr>
                      <w:rFonts w:asciiTheme="majorHAnsi" w:hAnsiTheme="majorHAnsi" w:cstheme="majorHAnsi"/>
                      <w:sz w:val="24"/>
                      <w:szCs w:val="24"/>
                    </w:rPr>
                  </w:pPr>
                  <w:r w:rsidRPr="009E7B67">
                    <w:rPr>
                      <w:rFonts w:asciiTheme="majorHAnsi" w:hAnsiTheme="majorHAnsi" w:cstheme="majorHAnsi"/>
                      <w:sz w:val="24"/>
                      <w:szCs w:val="24"/>
                    </w:rPr>
                    <w:t>Zaken volgens een bepaald systeem ordenen</w:t>
                  </w:r>
                </w:p>
              </w:tc>
            </w:tr>
            <w:tr w:rsidR="009E7B67" w:rsidRPr="009E7B67" w14:paraId="2116BF80" w14:textId="77777777" w:rsidTr="0066768E">
              <w:trPr>
                <w:trHeight w:val="482"/>
              </w:trPr>
              <w:tc>
                <w:tcPr>
                  <w:tcW w:w="242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4743E110" w14:textId="77777777" w:rsidR="009E7B67" w:rsidRPr="009E7B67" w:rsidRDefault="009E7B67" w:rsidP="009E7B67">
                  <w:pPr>
                    <w:spacing w:after="0" w:line="240" w:lineRule="auto"/>
                    <w:rPr>
                      <w:rFonts w:asciiTheme="majorHAnsi" w:hAnsiTheme="majorHAnsi" w:cstheme="majorHAnsi"/>
                      <w:sz w:val="24"/>
                      <w:szCs w:val="24"/>
                    </w:rPr>
                  </w:pPr>
                  <w:r w:rsidRPr="009E7B67">
                    <w:rPr>
                      <w:rFonts w:asciiTheme="majorHAnsi" w:hAnsiTheme="majorHAnsi" w:cstheme="majorHAnsi"/>
                      <w:sz w:val="24"/>
                      <w:szCs w:val="24"/>
                    </w:rPr>
                    <w:t>Doelgericht doorzettingsvermogen</w:t>
                  </w:r>
                </w:p>
              </w:tc>
              <w:tc>
                <w:tcPr>
                  <w:tcW w:w="657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121DECEB" w14:textId="77777777" w:rsidR="009E7B67" w:rsidRPr="009E7B67" w:rsidRDefault="009E7B67" w:rsidP="009E7B67">
                  <w:pPr>
                    <w:spacing w:after="0" w:line="240" w:lineRule="auto"/>
                    <w:rPr>
                      <w:rFonts w:asciiTheme="majorHAnsi" w:hAnsiTheme="majorHAnsi" w:cstheme="majorHAnsi"/>
                      <w:sz w:val="24"/>
                      <w:szCs w:val="24"/>
                    </w:rPr>
                  </w:pPr>
                  <w:r w:rsidRPr="009E7B67">
                    <w:rPr>
                      <w:rFonts w:asciiTheme="majorHAnsi" w:hAnsiTheme="majorHAnsi" w:cstheme="majorHAnsi"/>
                      <w:sz w:val="24"/>
                      <w:szCs w:val="24"/>
                    </w:rPr>
                    <w:t>Doelen kunnen formuleren en realiseren zonder afgeschrikt te worden door andere behoeften</w:t>
                  </w:r>
                </w:p>
              </w:tc>
            </w:tr>
            <w:tr w:rsidR="009E7B67" w:rsidRPr="009E7B67" w14:paraId="1BE6188D" w14:textId="77777777" w:rsidTr="0066768E">
              <w:trPr>
                <w:trHeight w:val="482"/>
              </w:trPr>
              <w:tc>
                <w:tcPr>
                  <w:tcW w:w="2427"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00BD59F6" w14:textId="77777777" w:rsidR="009E7B67" w:rsidRPr="009E7B67" w:rsidRDefault="009E7B67" w:rsidP="009E7B67">
                  <w:pPr>
                    <w:spacing w:after="0" w:line="240" w:lineRule="auto"/>
                    <w:rPr>
                      <w:rFonts w:asciiTheme="majorHAnsi" w:hAnsiTheme="majorHAnsi" w:cstheme="majorHAnsi"/>
                      <w:sz w:val="24"/>
                      <w:szCs w:val="24"/>
                    </w:rPr>
                  </w:pPr>
                  <w:r w:rsidRPr="009E7B67">
                    <w:rPr>
                      <w:rFonts w:asciiTheme="majorHAnsi" w:hAnsiTheme="majorHAnsi" w:cstheme="majorHAnsi"/>
                      <w:sz w:val="24"/>
                      <w:szCs w:val="24"/>
                    </w:rPr>
                    <w:t>Timemanagement</w:t>
                  </w:r>
                </w:p>
              </w:tc>
              <w:tc>
                <w:tcPr>
                  <w:tcW w:w="657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7B30D847" w14:textId="77777777" w:rsidR="009E7B67" w:rsidRPr="009E7B67" w:rsidRDefault="009E7B67" w:rsidP="009E7B67">
                  <w:pPr>
                    <w:spacing w:after="0" w:line="240" w:lineRule="auto"/>
                    <w:rPr>
                      <w:rFonts w:asciiTheme="majorHAnsi" w:hAnsiTheme="majorHAnsi" w:cstheme="majorHAnsi"/>
                      <w:sz w:val="24"/>
                      <w:szCs w:val="24"/>
                    </w:rPr>
                  </w:pPr>
                  <w:r w:rsidRPr="009E7B67">
                    <w:rPr>
                      <w:rFonts w:asciiTheme="majorHAnsi" w:hAnsiTheme="majorHAnsi" w:cstheme="majorHAnsi"/>
                      <w:sz w:val="24"/>
                      <w:szCs w:val="24"/>
                    </w:rPr>
                    <w:t>Inschatten hoeveel tijd je hebt en hoe je die kunt indelen</w:t>
                  </w:r>
                </w:p>
              </w:tc>
            </w:tr>
            <w:tr w:rsidR="009E7B67" w:rsidRPr="009E7B67" w14:paraId="5BA3B34E" w14:textId="77777777" w:rsidTr="0066768E">
              <w:trPr>
                <w:trHeight w:val="482"/>
              </w:trPr>
              <w:tc>
                <w:tcPr>
                  <w:tcW w:w="242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6548A8DF" w14:textId="77777777" w:rsidR="009E7B67" w:rsidRPr="009E7B67" w:rsidRDefault="009E7B67" w:rsidP="009E7B67">
                  <w:pPr>
                    <w:spacing w:after="0" w:line="240" w:lineRule="auto"/>
                    <w:rPr>
                      <w:rFonts w:asciiTheme="majorHAnsi" w:hAnsiTheme="majorHAnsi" w:cstheme="majorHAnsi"/>
                      <w:sz w:val="24"/>
                      <w:szCs w:val="24"/>
                    </w:rPr>
                  </w:pPr>
                  <w:r w:rsidRPr="009E7B67">
                    <w:rPr>
                      <w:rFonts w:asciiTheme="majorHAnsi" w:hAnsiTheme="majorHAnsi" w:cstheme="majorHAnsi"/>
                      <w:sz w:val="24"/>
                      <w:szCs w:val="24"/>
                    </w:rPr>
                    <w:t>Flexibiliteit</w:t>
                  </w:r>
                </w:p>
              </w:tc>
              <w:tc>
                <w:tcPr>
                  <w:tcW w:w="657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hideMark/>
                </w:tcPr>
                <w:p w14:paraId="2F835013" w14:textId="77777777" w:rsidR="009E7B67" w:rsidRPr="009E7B67" w:rsidRDefault="009E7B67" w:rsidP="009E7B67">
                  <w:pPr>
                    <w:spacing w:after="0" w:line="240" w:lineRule="auto"/>
                    <w:rPr>
                      <w:rFonts w:asciiTheme="majorHAnsi" w:hAnsiTheme="majorHAnsi" w:cstheme="majorHAnsi"/>
                      <w:sz w:val="24"/>
                      <w:szCs w:val="24"/>
                    </w:rPr>
                  </w:pPr>
                  <w:r w:rsidRPr="009E7B67">
                    <w:rPr>
                      <w:rFonts w:asciiTheme="majorHAnsi" w:hAnsiTheme="majorHAnsi" w:cstheme="majorHAnsi"/>
                      <w:sz w:val="24"/>
                      <w:szCs w:val="24"/>
                    </w:rPr>
                    <w:t>Plannen kunnen herzien als de omstandigheden veranderen</w:t>
                  </w:r>
                </w:p>
              </w:tc>
            </w:tr>
            <w:tr w:rsidR="009E7B67" w:rsidRPr="009E7B67" w14:paraId="53B5EF8A" w14:textId="77777777" w:rsidTr="0066768E">
              <w:trPr>
                <w:trHeight w:val="482"/>
              </w:trPr>
              <w:tc>
                <w:tcPr>
                  <w:tcW w:w="2427"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32229F56" w14:textId="77777777" w:rsidR="009E7B67" w:rsidRPr="009E7B67" w:rsidRDefault="009E7B67" w:rsidP="009E7B67">
                  <w:pPr>
                    <w:spacing w:after="0" w:line="240" w:lineRule="auto"/>
                    <w:rPr>
                      <w:rFonts w:asciiTheme="majorHAnsi" w:hAnsiTheme="majorHAnsi" w:cstheme="majorHAnsi"/>
                      <w:sz w:val="24"/>
                      <w:szCs w:val="24"/>
                    </w:rPr>
                  </w:pPr>
                  <w:r w:rsidRPr="009E7B67">
                    <w:rPr>
                      <w:rFonts w:asciiTheme="majorHAnsi" w:hAnsiTheme="majorHAnsi" w:cstheme="majorHAnsi"/>
                      <w:sz w:val="24"/>
                      <w:szCs w:val="24"/>
                    </w:rPr>
                    <w:t>Metacognitie</w:t>
                  </w:r>
                </w:p>
              </w:tc>
              <w:tc>
                <w:tcPr>
                  <w:tcW w:w="657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hideMark/>
                </w:tcPr>
                <w:p w14:paraId="75478493" w14:textId="77777777" w:rsidR="009E7B67" w:rsidRPr="009E7B67" w:rsidRDefault="009E7B67" w:rsidP="009E7B67">
                  <w:pPr>
                    <w:spacing w:after="0" w:line="240" w:lineRule="auto"/>
                    <w:rPr>
                      <w:rFonts w:asciiTheme="majorHAnsi" w:hAnsiTheme="majorHAnsi" w:cstheme="majorHAnsi"/>
                      <w:sz w:val="24"/>
                      <w:szCs w:val="24"/>
                    </w:rPr>
                  </w:pPr>
                  <w:r w:rsidRPr="009E7B67">
                    <w:rPr>
                      <w:rFonts w:asciiTheme="majorHAnsi" w:hAnsiTheme="majorHAnsi" w:cstheme="majorHAnsi"/>
                      <w:sz w:val="24"/>
                      <w:szCs w:val="24"/>
                    </w:rPr>
                    <w:t>Naar jezelf kunnen kijken en bedenken hoe het gaat, en na afloop van je taak terugkijken en bedenken hoe je het gedaan hebt en of je het de volgende keer anders zou aanpakken</w:t>
                  </w:r>
                </w:p>
              </w:tc>
            </w:tr>
          </w:tbl>
          <w:p w14:paraId="6D76CFD9" w14:textId="67A45974" w:rsidR="00B32284" w:rsidRDefault="009E7B67" w:rsidP="009E7B67">
            <w:pPr>
              <w:rPr>
                <w:rFonts w:asciiTheme="majorHAnsi" w:hAnsiTheme="majorHAnsi" w:cstheme="majorHAnsi"/>
                <w:sz w:val="24"/>
                <w:szCs w:val="24"/>
              </w:rPr>
            </w:pPr>
            <w:r w:rsidRPr="009E7B67">
              <w:rPr>
                <w:rFonts w:asciiTheme="majorHAnsi" w:hAnsiTheme="majorHAnsi" w:cstheme="majorHAnsi"/>
                <w:sz w:val="24"/>
                <w:szCs w:val="24"/>
              </w:rPr>
              <w:t>(Bron: SLO, landelijk expertisecentrum voor het curriculum)</w:t>
            </w:r>
          </w:p>
          <w:p w14:paraId="6F59AE20" w14:textId="77777777" w:rsidR="0066768E" w:rsidRPr="009E7B67" w:rsidRDefault="0066768E" w:rsidP="009E7B67">
            <w:pPr>
              <w:rPr>
                <w:rFonts w:asciiTheme="majorHAnsi" w:hAnsiTheme="majorHAnsi" w:cstheme="majorHAnsi"/>
                <w:sz w:val="24"/>
                <w:szCs w:val="24"/>
              </w:rPr>
            </w:pPr>
          </w:p>
          <w:p w14:paraId="0029DE39" w14:textId="4A99F9DB" w:rsidR="004A633E" w:rsidRPr="00E03250" w:rsidRDefault="004A633E" w:rsidP="00626DFD">
            <w:pPr>
              <w:rPr>
                <w:rFonts w:asciiTheme="majorHAnsi" w:hAnsiTheme="majorHAnsi" w:cstheme="majorHAnsi"/>
                <w:sz w:val="24"/>
                <w:szCs w:val="24"/>
              </w:rPr>
            </w:pPr>
          </w:p>
        </w:tc>
      </w:tr>
      <w:tr w:rsidR="00F33ACC" w14:paraId="7E4790CF" w14:textId="77777777" w:rsidTr="009D42A0">
        <w:tc>
          <w:tcPr>
            <w:tcW w:w="9231" w:type="dxa"/>
            <w:shd w:val="clear" w:color="auto" w:fill="D9D9D9" w:themeFill="background1" w:themeFillShade="D9"/>
          </w:tcPr>
          <w:p w14:paraId="428B8A5B" w14:textId="28144F33" w:rsidR="00F33ACC" w:rsidRPr="00E03250" w:rsidRDefault="00DD21DF" w:rsidP="00736B21">
            <w:pPr>
              <w:rPr>
                <w:rFonts w:asciiTheme="majorHAnsi" w:hAnsiTheme="majorHAnsi" w:cstheme="majorHAnsi"/>
                <w:sz w:val="24"/>
                <w:szCs w:val="24"/>
              </w:rPr>
            </w:pPr>
            <w:r w:rsidRPr="00E03250">
              <w:rPr>
                <w:rFonts w:asciiTheme="majorHAnsi" w:hAnsiTheme="majorHAnsi" w:cstheme="majorHAnsi"/>
                <w:b/>
                <w:bCs/>
                <w:sz w:val="24"/>
                <w:szCs w:val="24"/>
              </w:rPr>
              <w:lastRenderedPageBreak/>
              <w:t>Voor wie kan dit helpend zijn?</w:t>
            </w:r>
          </w:p>
        </w:tc>
      </w:tr>
      <w:tr w:rsidR="00F33ACC" w14:paraId="6C445A2A" w14:textId="77777777" w:rsidTr="00F33ACC">
        <w:tc>
          <w:tcPr>
            <w:tcW w:w="9231" w:type="dxa"/>
          </w:tcPr>
          <w:p w14:paraId="62430D4F" w14:textId="77777777" w:rsidR="00FE124D" w:rsidRDefault="00FE124D" w:rsidP="00FE124D">
            <w:pPr>
              <w:rPr>
                <w:rFonts w:asciiTheme="majorHAnsi" w:hAnsiTheme="majorHAnsi" w:cstheme="majorHAnsi"/>
                <w:sz w:val="24"/>
                <w:szCs w:val="24"/>
              </w:rPr>
            </w:pPr>
          </w:p>
          <w:p w14:paraId="33F7BCD4" w14:textId="1C53DD20" w:rsidR="00FE124D" w:rsidRPr="00FE124D" w:rsidRDefault="00FE124D" w:rsidP="00FE124D">
            <w:pPr>
              <w:rPr>
                <w:rFonts w:asciiTheme="majorHAnsi" w:hAnsiTheme="majorHAnsi" w:cstheme="majorHAnsi"/>
                <w:sz w:val="24"/>
                <w:szCs w:val="24"/>
              </w:rPr>
            </w:pPr>
            <w:r w:rsidRPr="00FE124D">
              <w:rPr>
                <w:rFonts w:asciiTheme="majorHAnsi" w:hAnsiTheme="majorHAnsi" w:cstheme="majorHAnsi"/>
                <w:sz w:val="24"/>
                <w:szCs w:val="24"/>
              </w:rPr>
              <w:t>Voor kinderen die moeite hebben met (één of meerdere) executieve functies biedt de training mooie handvatten. Wanneer ze informatie missen, niet weten hoe ze een taak moeten aanpakken, snel afgeleid zijn, in min of meerdere mate vastzitten in hun emoties, of het lastig vinden om in te schatten hoeveel tijd een taak kost is het vaak een verademing te ontdekken dat ze hun brein kunnen trainen ze grip kunnen krijgen op hun eigen leerproces.</w:t>
            </w:r>
            <w:r>
              <w:rPr>
                <w:rFonts w:asciiTheme="majorHAnsi" w:hAnsiTheme="majorHAnsi" w:cstheme="majorHAnsi"/>
                <w:sz w:val="24"/>
                <w:szCs w:val="24"/>
              </w:rPr>
              <w:t xml:space="preserve"> </w:t>
            </w:r>
            <w:r w:rsidRPr="00FE124D">
              <w:rPr>
                <w:rFonts w:asciiTheme="majorHAnsi" w:hAnsiTheme="majorHAnsi" w:cstheme="majorHAnsi"/>
                <w:sz w:val="24"/>
                <w:szCs w:val="24"/>
              </w:rPr>
              <w:t>Dit zorgt voor succeservaringen;  hun zelfvertrouwen groeit en ook hun leerresultaten zullen een stijgende lijn laten zien.</w:t>
            </w:r>
          </w:p>
          <w:p w14:paraId="1A8B478B" w14:textId="4D16B74A" w:rsidR="00BF26D3" w:rsidRPr="005F5E0F" w:rsidRDefault="00BF26D3" w:rsidP="00626DFD">
            <w:pPr>
              <w:rPr>
                <w:rFonts w:ascii="Corbel Light" w:hAnsi="Corbel Light" w:cstheme="majorHAnsi"/>
                <w:sz w:val="24"/>
                <w:szCs w:val="24"/>
              </w:rPr>
            </w:pPr>
          </w:p>
        </w:tc>
      </w:tr>
      <w:tr w:rsidR="00F33ACC" w14:paraId="67EA3D07" w14:textId="77777777" w:rsidTr="009D42A0">
        <w:tc>
          <w:tcPr>
            <w:tcW w:w="9231" w:type="dxa"/>
            <w:shd w:val="clear" w:color="auto" w:fill="D9D9D9" w:themeFill="background1" w:themeFillShade="D9"/>
          </w:tcPr>
          <w:p w14:paraId="1543DFB7" w14:textId="06D0EB9D" w:rsidR="00F33ACC" w:rsidRPr="00E03250" w:rsidRDefault="00DD21DF" w:rsidP="00736B21">
            <w:pPr>
              <w:rPr>
                <w:rFonts w:asciiTheme="majorHAnsi" w:hAnsiTheme="majorHAnsi" w:cstheme="majorHAnsi"/>
                <w:sz w:val="24"/>
                <w:szCs w:val="24"/>
              </w:rPr>
            </w:pPr>
            <w:r w:rsidRPr="00E03250">
              <w:rPr>
                <w:rFonts w:asciiTheme="majorHAnsi" w:hAnsiTheme="majorHAnsi" w:cstheme="majorHAnsi"/>
                <w:b/>
                <w:bCs/>
                <w:sz w:val="24"/>
                <w:szCs w:val="24"/>
              </w:rPr>
              <w:t>De specialist</w:t>
            </w:r>
            <w:r w:rsidR="004D4D98" w:rsidRPr="00E03250">
              <w:rPr>
                <w:rFonts w:asciiTheme="majorHAnsi" w:hAnsiTheme="majorHAnsi" w:cstheme="majorHAnsi"/>
                <w:b/>
                <w:bCs/>
                <w:sz w:val="24"/>
                <w:szCs w:val="24"/>
              </w:rPr>
              <w:t>(en)</w:t>
            </w:r>
          </w:p>
        </w:tc>
      </w:tr>
      <w:tr w:rsidR="00F33ACC" w14:paraId="0DFBD231" w14:textId="77777777" w:rsidTr="00F33ACC">
        <w:tc>
          <w:tcPr>
            <w:tcW w:w="9231" w:type="dxa"/>
          </w:tcPr>
          <w:p w14:paraId="7FAA642A" w14:textId="6D85FE45" w:rsidR="00EA53F7" w:rsidRPr="00E03250" w:rsidRDefault="00EA53F7" w:rsidP="00EA53F7">
            <w:pPr>
              <w:rPr>
                <w:rFonts w:asciiTheme="majorHAnsi" w:hAnsiTheme="majorHAnsi" w:cstheme="majorHAnsi"/>
                <w:sz w:val="24"/>
                <w:szCs w:val="24"/>
              </w:rPr>
            </w:pPr>
          </w:p>
          <w:p w14:paraId="57E273B0" w14:textId="6990C2D7" w:rsidR="00FE4A5F" w:rsidRPr="00FE4A5F" w:rsidRDefault="00FE4A5F" w:rsidP="00FE4A5F">
            <w:pPr>
              <w:spacing w:after="0" w:line="240" w:lineRule="auto"/>
              <w:rPr>
                <w:rFonts w:asciiTheme="majorHAnsi" w:hAnsiTheme="majorHAnsi" w:cstheme="majorHAnsi"/>
                <w:sz w:val="24"/>
              </w:rPr>
            </w:pPr>
            <w:r w:rsidRPr="00FE4A5F">
              <w:rPr>
                <w:rFonts w:asciiTheme="majorHAnsi" w:hAnsiTheme="majorHAnsi" w:cstheme="majorHAnsi"/>
                <w:sz w:val="24"/>
              </w:rPr>
              <w:drawing>
                <wp:anchor distT="0" distB="0" distL="114300" distR="114300" simplePos="0" relativeHeight="251658240" behindDoc="1" locked="0" layoutInCell="1" allowOverlap="1" wp14:anchorId="622245F3" wp14:editId="1FDE5C87">
                  <wp:simplePos x="0" y="0"/>
                  <wp:positionH relativeFrom="column">
                    <wp:posOffset>-635</wp:posOffset>
                  </wp:positionH>
                  <wp:positionV relativeFrom="paragraph">
                    <wp:posOffset>104775</wp:posOffset>
                  </wp:positionV>
                  <wp:extent cx="1438275" cy="1428750"/>
                  <wp:effectExtent l="0" t="0" r="9525" b="0"/>
                  <wp:wrapTight wrapText="bothSides">
                    <wp:wrapPolygon edited="0">
                      <wp:start x="0" y="0"/>
                      <wp:lineTo x="0" y="21312"/>
                      <wp:lineTo x="21457" y="21312"/>
                      <wp:lineTo x="21457" y="0"/>
                      <wp:lineTo x="0" y="0"/>
                    </wp:wrapPolygon>
                  </wp:wrapTight>
                  <wp:docPr id="1884763316" name="Afbeelding 4" descr="Afbeelding met kleding, Menselijk gezicht, persoon, glimlach&#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 met kleding, Menselijk gezicht, persoon, glimlach&#10;&#10;Automatisch gegenereerde beschrijving"/>
                          <pic:cNvPicPr>
                            <a:picLocks noChangeAspect="1" noChangeArrowheads="1"/>
                          </pic:cNvPicPr>
                        </pic:nvPicPr>
                        <pic:blipFill rotWithShape="1">
                          <a:blip r:embed="rId10">
                            <a:extLst>
                              <a:ext uri="{28A0092B-C50C-407E-A947-70E740481C1C}">
                                <a14:useLocalDpi xmlns:a14="http://schemas.microsoft.com/office/drawing/2010/main" val="0"/>
                              </a:ext>
                            </a:extLst>
                          </a:blip>
                          <a:srcRect l="15625" r="16965"/>
                          <a:stretch/>
                        </pic:blipFill>
                        <pic:spPr bwMode="auto">
                          <a:xfrm>
                            <a:off x="0" y="0"/>
                            <a:ext cx="1438275" cy="1428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FE4A5F">
              <w:rPr>
                <w:rFonts w:asciiTheme="majorHAnsi" w:hAnsiTheme="majorHAnsi" w:cstheme="majorHAnsi"/>
                <w:sz w:val="24"/>
              </w:rPr>
              <w:t>Mijn naam is Agnes Vedder, ik ben twee dagen per week (maandag en donderdag) werkzaam op De Ark als remedial teacher. Daarnaast ben ik op alle scholen binnen Scholengroep WIJZER inzetbaar als specialist Executieve Functies en Gedrag (dinsdag). </w:t>
            </w:r>
          </w:p>
          <w:p w14:paraId="257CFCCF" w14:textId="77777777" w:rsidR="00FE4A5F" w:rsidRPr="00FE4A5F" w:rsidRDefault="00FE4A5F" w:rsidP="00FE4A5F">
            <w:pPr>
              <w:rPr>
                <w:rFonts w:asciiTheme="majorHAnsi" w:hAnsiTheme="majorHAnsi" w:cstheme="majorHAnsi"/>
                <w:sz w:val="24"/>
              </w:rPr>
            </w:pPr>
            <w:r w:rsidRPr="00FE4A5F">
              <w:rPr>
                <w:rFonts w:asciiTheme="majorHAnsi" w:hAnsiTheme="majorHAnsi" w:cstheme="majorHAnsi"/>
                <w:sz w:val="24"/>
              </w:rPr>
              <w:t>Mijn passie is kinderen te laten ervaren hoe ons brein werkt en hen inzicht te geven in hoe wij grip kunnen krijgen op ons eigen handelen en leren. Het geeft mij veel vreugde en voldoening wanneer ik kinderen zie groeien in hun zelfvertrouwen en in hun leerresultaten.</w:t>
            </w:r>
          </w:p>
          <w:p w14:paraId="203435AC" w14:textId="6DB948D1" w:rsidR="00E64F0F" w:rsidRPr="00E03250" w:rsidRDefault="00E64F0F" w:rsidP="00D07C4B">
            <w:pPr>
              <w:rPr>
                <w:rFonts w:asciiTheme="majorHAnsi" w:hAnsiTheme="majorHAnsi" w:cstheme="majorHAnsi"/>
                <w:sz w:val="24"/>
                <w:szCs w:val="24"/>
              </w:rPr>
            </w:pPr>
          </w:p>
        </w:tc>
      </w:tr>
      <w:tr w:rsidR="00F33ACC" w14:paraId="7E503020" w14:textId="77777777" w:rsidTr="009D42A0">
        <w:tc>
          <w:tcPr>
            <w:tcW w:w="9231" w:type="dxa"/>
            <w:shd w:val="clear" w:color="auto" w:fill="D9D9D9" w:themeFill="background1" w:themeFillShade="D9"/>
          </w:tcPr>
          <w:p w14:paraId="10BB58F4" w14:textId="69FE03CF" w:rsidR="00F33ACC" w:rsidRPr="00E03250" w:rsidRDefault="004D4D98" w:rsidP="00736B21">
            <w:pPr>
              <w:rPr>
                <w:rFonts w:asciiTheme="majorHAnsi" w:hAnsiTheme="majorHAnsi" w:cstheme="majorHAnsi"/>
                <w:sz w:val="24"/>
                <w:szCs w:val="24"/>
              </w:rPr>
            </w:pPr>
            <w:r w:rsidRPr="00E03250">
              <w:rPr>
                <w:rFonts w:asciiTheme="majorHAnsi" w:hAnsiTheme="majorHAnsi" w:cstheme="majorHAnsi"/>
                <w:b/>
                <w:bCs/>
                <w:sz w:val="24"/>
                <w:szCs w:val="24"/>
              </w:rPr>
              <w:t>Wat bied ik / Wat bieden wij?</w:t>
            </w:r>
          </w:p>
        </w:tc>
      </w:tr>
      <w:tr w:rsidR="00F33ACC" w14:paraId="4395B813" w14:textId="77777777" w:rsidTr="00F33ACC">
        <w:tc>
          <w:tcPr>
            <w:tcW w:w="9231" w:type="dxa"/>
          </w:tcPr>
          <w:p w14:paraId="60D67AAF" w14:textId="77777777" w:rsidR="00F33ACC" w:rsidRPr="00E03250" w:rsidRDefault="00F33ACC" w:rsidP="00736B21">
            <w:pPr>
              <w:rPr>
                <w:rFonts w:asciiTheme="majorHAnsi" w:hAnsiTheme="majorHAnsi" w:cstheme="majorHAnsi"/>
                <w:sz w:val="24"/>
                <w:szCs w:val="24"/>
              </w:rPr>
            </w:pPr>
          </w:p>
          <w:p w14:paraId="70A88CE0" w14:textId="77777777" w:rsidR="008A4BB5" w:rsidRPr="008A4BB5" w:rsidRDefault="008A4BB5" w:rsidP="008A4BB5">
            <w:pPr>
              <w:spacing w:after="0" w:line="240" w:lineRule="auto"/>
              <w:rPr>
                <w:rFonts w:asciiTheme="majorHAnsi" w:hAnsiTheme="majorHAnsi" w:cstheme="majorHAnsi"/>
                <w:sz w:val="24"/>
              </w:rPr>
            </w:pPr>
            <w:r w:rsidRPr="008A4BB5">
              <w:rPr>
                <w:rFonts w:asciiTheme="majorHAnsi" w:hAnsiTheme="majorHAnsi" w:cstheme="majorHAnsi"/>
                <w:sz w:val="24"/>
              </w:rPr>
              <w:t xml:space="preserve">Beter Bij De Les </w:t>
            </w:r>
          </w:p>
          <w:p w14:paraId="24C279EF" w14:textId="77777777" w:rsidR="008A4BB5" w:rsidRDefault="008A4BB5" w:rsidP="008A4BB5">
            <w:pPr>
              <w:rPr>
                <w:rFonts w:asciiTheme="majorHAnsi" w:hAnsiTheme="majorHAnsi" w:cstheme="majorHAnsi"/>
                <w:sz w:val="24"/>
              </w:rPr>
            </w:pPr>
            <w:r w:rsidRPr="008A4BB5">
              <w:rPr>
                <w:rFonts w:asciiTheme="majorHAnsi" w:hAnsiTheme="majorHAnsi" w:cstheme="majorHAnsi"/>
                <w:sz w:val="24"/>
              </w:rPr>
              <w:t xml:space="preserve">Beter bij de les is een bewezen effectieve methode om de vaardigheden die u in bovenstaande tabel leest te trainen. Het is een individuele training, de leerling krijgt per week 1 les van ongeveer 45 minuten, dit gebeurt buiten de klassensetting maar wel altijd binnen de eigen school.  De training bestaat uit 25 lessen. </w:t>
            </w:r>
          </w:p>
          <w:p w14:paraId="31A1CAF7" w14:textId="032BC55A" w:rsidR="008A4BB5" w:rsidRPr="008A4BB5" w:rsidRDefault="008A4BB5" w:rsidP="008A4BB5">
            <w:pPr>
              <w:spacing w:after="0" w:line="240" w:lineRule="auto"/>
              <w:rPr>
                <w:rFonts w:asciiTheme="majorHAnsi" w:hAnsiTheme="majorHAnsi" w:cstheme="majorHAnsi"/>
                <w:sz w:val="24"/>
              </w:rPr>
            </w:pPr>
            <w:r w:rsidRPr="008A4BB5">
              <w:rPr>
                <w:rFonts w:asciiTheme="majorHAnsi" w:hAnsiTheme="majorHAnsi" w:cstheme="majorHAnsi"/>
                <w:sz w:val="24"/>
              </w:rPr>
              <w:t>Gaandeweg de training krijgt het kind steeds meer inzicht in zijn eigen leergedrag en worden de Executieve Functies verder ontwikkeld en versterkt.</w:t>
            </w:r>
            <w:r>
              <w:rPr>
                <w:rFonts w:asciiTheme="majorHAnsi" w:hAnsiTheme="majorHAnsi" w:cstheme="majorHAnsi"/>
                <w:sz w:val="24"/>
              </w:rPr>
              <w:t xml:space="preserve"> </w:t>
            </w:r>
            <w:r w:rsidRPr="008A4BB5">
              <w:rPr>
                <w:rFonts w:asciiTheme="majorHAnsi" w:hAnsiTheme="majorHAnsi" w:cstheme="majorHAnsi"/>
                <w:sz w:val="24"/>
              </w:rPr>
              <w:t>De samenwerking hierbij met de betreffende leerkracht(en), de IB-er en de ouders/verzorgers versterkt het effect van de training. Daarnaast is er een nauwe samenwerking met de beide beeldcoaches: halverwege en na afloop van de training wordt het kind gefilmd in de klassensetting en bespreekt  de Beeldcoach samen met hem/haar de beelden. Hierin staat het in de eigen kracht zetten van de leerling altijd centraal (zie elders op deze site).</w:t>
            </w:r>
          </w:p>
          <w:p w14:paraId="26F442B8" w14:textId="77777777" w:rsidR="008A4BB5" w:rsidRPr="008A4BB5" w:rsidRDefault="008A4BB5" w:rsidP="008A4BB5">
            <w:pPr>
              <w:spacing w:after="0" w:line="240" w:lineRule="auto"/>
              <w:rPr>
                <w:rFonts w:asciiTheme="majorHAnsi" w:hAnsiTheme="majorHAnsi" w:cstheme="majorHAnsi"/>
                <w:sz w:val="24"/>
              </w:rPr>
            </w:pPr>
          </w:p>
          <w:p w14:paraId="03B05049" w14:textId="77777777" w:rsidR="008A4BB5" w:rsidRPr="008A4BB5" w:rsidRDefault="008A4BB5" w:rsidP="008A4BB5">
            <w:pPr>
              <w:spacing w:after="0" w:line="240" w:lineRule="auto"/>
              <w:rPr>
                <w:rFonts w:asciiTheme="majorHAnsi" w:hAnsiTheme="majorHAnsi" w:cstheme="majorHAnsi"/>
                <w:sz w:val="24"/>
              </w:rPr>
            </w:pPr>
            <w:r w:rsidRPr="008A4BB5">
              <w:rPr>
                <w:rFonts w:asciiTheme="majorHAnsi" w:hAnsiTheme="majorHAnsi" w:cstheme="majorHAnsi"/>
                <w:sz w:val="24"/>
              </w:rPr>
              <w:t>Wanneer komt een kind in aanmerking voor deze training:</w:t>
            </w:r>
          </w:p>
          <w:p w14:paraId="1E049FEB" w14:textId="77777777" w:rsidR="008A4BB5" w:rsidRPr="008A4BB5" w:rsidRDefault="008A4BB5" w:rsidP="008A4BB5">
            <w:pPr>
              <w:spacing w:after="0" w:line="240" w:lineRule="auto"/>
              <w:rPr>
                <w:rFonts w:asciiTheme="majorHAnsi" w:hAnsiTheme="majorHAnsi" w:cstheme="majorHAnsi"/>
                <w:sz w:val="24"/>
              </w:rPr>
            </w:pPr>
            <w:r w:rsidRPr="008A4BB5">
              <w:rPr>
                <w:rFonts w:asciiTheme="majorHAnsi" w:hAnsiTheme="majorHAnsi" w:cstheme="majorHAnsi"/>
                <w:sz w:val="24"/>
              </w:rPr>
              <w:t xml:space="preserve">De leerkracht heeft een signalerende rol, deze bespreekt het vervolgens met de betreffende IB-er. Wanneer de IB-er ook van mening is dat de training helpend kan zijn, wordt dit met de ouders besproken. Wordt het traject gestart dan volgt een informatiemoment voor ouders en </w:t>
            </w:r>
            <w:r w:rsidRPr="008A4BB5">
              <w:rPr>
                <w:rFonts w:asciiTheme="majorHAnsi" w:hAnsiTheme="majorHAnsi" w:cstheme="majorHAnsi"/>
                <w:sz w:val="24"/>
              </w:rPr>
              <w:lastRenderedPageBreak/>
              <w:t>leerkrachten, waarin ik uitleg geeft over de inhoud van de training, de praktische invulling en de verwachtingen die we over en weer van elkaar hebben.</w:t>
            </w:r>
          </w:p>
          <w:p w14:paraId="3277B1F8" w14:textId="77777777" w:rsidR="008A4BB5" w:rsidRPr="008A4BB5" w:rsidRDefault="008A4BB5" w:rsidP="008A4BB5">
            <w:pPr>
              <w:spacing w:after="0" w:line="240" w:lineRule="auto"/>
              <w:rPr>
                <w:rFonts w:asciiTheme="majorHAnsi" w:hAnsiTheme="majorHAnsi" w:cstheme="majorHAnsi"/>
                <w:sz w:val="24"/>
              </w:rPr>
            </w:pPr>
          </w:p>
          <w:p w14:paraId="34F34864" w14:textId="77777777" w:rsidR="008A4BB5" w:rsidRPr="008A4BB5" w:rsidRDefault="008A4BB5" w:rsidP="008A4BB5">
            <w:pPr>
              <w:spacing w:after="0" w:line="240" w:lineRule="auto"/>
              <w:rPr>
                <w:rFonts w:asciiTheme="majorHAnsi" w:hAnsiTheme="majorHAnsi" w:cstheme="majorHAnsi"/>
                <w:sz w:val="24"/>
              </w:rPr>
            </w:pPr>
            <w:r w:rsidRPr="008A4BB5">
              <w:rPr>
                <w:rFonts w:asciiTheme="majorHAnsi" w:hAnsiTheme="majorHAnsi" w:cstheme="majorHAnsi"/>
                <w:sz w:val="24"/>
              </w:rPr>
              <w:t>Brein-Goed</w:t>
            </w:r>
          </w:p>
          <w:p w14:paraId="7D9563FD" w14:textId="0432AE5D" w:rsidR="008A4BB5" w:rsidRPr="008A4BB5" w:rsidRDefault="008A4BB5" w:rsidP="008A4BB5">
            <w:pPr>
              <w:spacing w:after="0" w:line="240" w:lineRule="auto"/>
              <w:rPr>
                <w:rFonts w:asciiTheme="majorHAnsi" w:hAnsiTheme="majorHAnsi" w:cstheme="majorHAnsi"/>
                <w:sz w:val="24"/>
              </w:rPr>
            </w:pPr>
            <w:r w:rsidRPr="008A4BB5">
              <w:rPr>
                <w:rFonts w:asciiTheme="majorHAnsi" w:hAnsiTheme="majorHAnsi" w:cstheme="majorHAnsi"/>
                <w:sz w:val="24"/>
              </w:rPr>
              <w:t>Naast deze individuele training bieden we de groepstraining Brein-Goed aan. Deze training is opgezet vanuit het verlangen van de leerkrachten om niet alleen een kind individueel te ondersteunen maar ook een hele groep te helpen hun Executieve Functies te ontwikkelen. Brein-Goed is ontwikkeld op de fundamenten van de individuele training Beter Bij De Les. Beiden zijn afzonderlijk, maar ook naast elkaar in te zetten.</w:t>
            </w:r>
          </w:p>
          <w:p w14:paraId="6729D13A" w14:textId="77777777" w:rsidR="008A4BB5" w:rsidRPr="008A4BB5" w:rsidRDefault="008A4BB5" w:rsidP="008A4BB5">
            <w:pPr>
              <w:spacing w:after="0" w:line="240" w:lineRule="auto"/>
              <w:rPr>
                <w:rFonts w:asciiTheme="majorHAnsi" w:hAnsiTheme="majorHAnsi" w:cstheme="majorHAnsi"/>
                <w:sz w:val="24"/>
              </w:rPr>
            </w:pPr>
          </w:p>
          <w:p w14:paraId="4A4C82B3" w14:textId="77777777" w:rsidR="008A4BB5" w:rsidRPr="008A4BB5" w:rsidRDefault="008A4BB5" w:rsidP="008A4BB5">
            <w:pPr>
              <w:spacing w:after="0" w:line="240" w:lineRule="auto"/>
              <w:rPr>
                <w:rFonts w:asciiTheme="majorHAnsi" w:hAnsiTheme="majorHAnsi" w:cstheme="majorHAnsi"/>
                <w:sz w:val="24"/>
              </w:rPr>
            </w:pPr>
            <w:r w:rsidRPr="008A4BB5">
              <w:rPr>
                <w:rFonts w:asciiTheme="majorHAnsi" w:hAnsiTheme="majorHAnsi" w:cstheme="majorHAnsi"/>
                <w:sz w:val="24"/>
              </w:rPr>
              <w:t>Gedrag</w:t>
            </w:r>
          </w:p>
          <w:p w14:paraId="65533143" w14:textId="56A89DBD" w:rsidR="009D42A0" w:rsidRPr="00E03250" w:rsidRDefault="008A4BB5" w:rsidP="00493CA6">
            <w:pPr>
              <w:rPr>
                <w:rFonts w:asciiTheme="majorHAnsi" w:hAnsiTheme="majorHAnsi" w:cstheme="majorHAnsi"/>
                <w:sz w:val="24"/>
                <w:szCs w:val="24"/>
              </w:rPr>
            </w:pPr>
            <w:r w:rsidRPr="008A4BB5">
              <w:rPr>
                <w:rFonts w:asciiTheme="majorHAnsi" w:hAnsiTheme="majorHAnsi" w:cstheme="majorHAnsi"/>
                <w:sz w:val="24"/>
              </w:rPr>
              <w:t>Op het gebied van gedrag prijzen we ons al ondersteuningsteam gelukkig met enorm veel expertise binnen de schoolvereniging. Naast de specialisten in het O.T. zijn er verschillende leerkrachten die trainingen en/of opleidingen gedaan hebben in het kader van gedrag. Een aantal van hen zijn lid van de Kenniskring Gedrag, maar ook daarbuiten is er veel kennis en ervaring. Dat resulteert in een stevig aanbod en met elkaar kunnen we dan ook uw kind zo goed mogelijk ondersteunen waar en wanneer dat nodig is.</w:t>
            </w:r>
          </w:p>
        </w:tc>
      </w:tr>
    </w:tbl>
    <w:p w14:paraId="6B04B8C5" w14:textId="6AD73338" w:rsidR="00AC774D" w:rsidRPr="00736B21" w:rsidRDefault="00AC774D" w:rsidP="00E025EF">
      <w:pPr>
        <w:rPr>
          <w:rFonts w:cstheme="minorHAnsi"/>
          <w:sz w:val="20"/>
          <w:szCs w:val="20"/>
        </w:rPr>
      </w:pPr>
    </w:p>
    <w:sectPr w:rsidR="00AC774D" w:rsidRPr="00736B21" w:rsidSect="00F45B23">
      <w:headerReference w:type="default" r:id="rId11"/>
      <w:footerReference w:type="default" r:id="rId12"/>
      <w:pgSz w:w="11906" w:h="16838" w:code="9"/>
      <w:pgMar w:top="3119" w:right="1247"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F1230" w14:textId="77777777" w:rsidR="00F45B23" w:rsidRDefault="00F45B23">
      <w:r>
        <w:separator/>
      </w:r>
    </w:p>
  </w:endnote>
  <w:endnote w:type="continuationSeparator" w:id="0">
    <w:p w14:paraId="49382CC4" w14:textId="77777777" w:rsidR="00F45B23" w:rsidRDefault="00F45B23">
      <w:r>
        <w:continuationSeparator/>
      </w:r>
    </w:p>
  </w:endnote>
  <w:endnote w:type="continuationNotice" w:id="1">
    <w:p w14:paraId="070FFD12" w14:textId="77777777" w:rsidR="00F45B23" w:rsidRDefault="00F45B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FB3A" w14:textId="479A0F9B" w:rsidR="00DE6B3E" w:rsidRPr="00655C89" w:rsidRDefault="000B77B3" w:rsidP="00644B07">
    <w:pPr>
      <w:jc w:val="center"/>
      <w:rPr>
        <w:color w:val="2F5496" w:themeColor="accent1" w:themeShade="BF"/>
        <w:sz w:val="18"/>
        <w:szCs w:val="18"/>
      </w:rPr>
    </w:pPr>
    <w:r>
      <w:rPr>
        <w:rFonts w:ascii="Verdana" w:hAnsi="Verdana"/>
        <w:color w:val="2F5496" w:themeColor="accent1" w:themeShade="BF"/>
        <w:sz w:val="18"/>
        <w:szCs w:val="18"/>
      </w:rPr>
      <w:t>Executieve functies en gedrag Agnes Vedder</w:t>
    </w:r>
    <w:r w:rsidR="000C15CA">
      <w:rPr>
        <w:rFonts w:ascii="Verdana" w:hAnsi="Verdana"/>
        <w:color w:val="2F5496" w:themeColor="accent1" w:themeShade="BF"/>
        <w:sz w:val="18"/>
        <w:szCs w:val="18"/>
      </w:rPr>
      <w:t>,</w:t>
    </w:r>
    <w:r w:rsidR="005D4E12">
      <w:rPr>
        <w:rFonts w:ascii="Verdana" w:hAnsi="Verdana"/>
        <w:color w:val="2F5496" w:themeColor="accent1" w:themeShade="BF"/>
        <w:sz w:val="18"/>
        <w:szCs w:val="18"/>
      </w:rPr>
      <w:t xml:space="preserve"> </w:t>
    </w:r>
    <w:r w:rsidR="009069E8">
      <w:rPr>
        <w:rFonts w:ascii="Verdana" w:hAnsi="Verdana"/>
        <w:color w:val="2F5496" w:themeColor="accent1" w:themeShade="BF"/>
        <w:sz w:val="18"/>
        <w:szCs w:val="18"/>
      </w:rPr>
      <w:t>Wijs Yvonne Dop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50F91" w14:textId="77777777" w:rsidR="00F45B23" w:rsidRDefault="00F45B23">
      <w:r>
        <w:separator/>
      </w:r>
    </w:p>
  </w:footnote>
  <w:footnote w:type="continuationSeparator" w:id="0">
    <w:p w14:paraId="29D4A728" w14:textId="77777777" w:rsidR="00F45B23" w:rsidRDefault="00F45B23">
      <w:r>
        <w:continuationSeparator/>
      </w:r>
    </w:p>
  </w:footnote>
  <w:footnote w:type="continuationNotice" w:id="1">
    <w:p w14:paraId="2B5FDB0B" w14:textId="77777777" w:rsidR="00F45B23" w:rsidRDefault="00F45B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6347" w14:textId="08117E87" w:rsidR="00DE6B3E" w:rsidRDefault="002C2956">
    <w:pPr>
      <w:pStyle w:val="Koptekst"/>
    </w:pPr>
    <w:r>
      <w:tab/>
    </w:r>
    <w:r>
      <w:tab/>
    </w:r>
    <w:r w:rsidR="00201FB6" w:rsidRPr="00201FB6">
      <w:rPr>
        <w:noProof/>
      </w:rPr>
      <w:drawing>
        <wp:inline distT="0" distB="0" distL="0" distR="0" wp14:anchorId="222FC48E" wp14:editId="23BABF55">
          <wp:extent cx="1956391" cy="1506300"/>
          <wp:effectExtent l="0" t="0" r="6350" b="0"/>
          <wp:docPr id="1358653830" name="Afbeelding 1" descr="Afbeelding met schermopname, nummer, Lettertype, 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653830" name="Afbeelding 1" descr="Afbeelding met schermopname, nummer, Lettertype, symbool"/>
                  <pic:cNvPicPr/>
                </pic:nvPicPr>
                <pic:blipFill>
                  <a:blip r:embed="rId1"/>
                  <a:stretch>
                    <a:fillRect/>
                  </a:stretch>
                </pic:blipFill>
                <pic:spPr>
                  <a:xfrm>
                    <a:off x="0" y="0"/>
                    <a:ext cx="1972224" cy="1518490"/>
                  </a:xfrm>
                  <a:prstGeom prst="rect">
                    <a:avLst/>
                  </a:prstGeom>
                </pic:spPr>
              </pic:pic>
            </a:graphicData>
          </a:graphic>
        </wp:inline>
      </w:drawing>
    </w:r>
    <w:r w:rsidR="00597303">
      <w:rPr>
        <w:noProof/>
      </w:rPr>
      <w:drawing>
        <wp:anchor distT="0" distB="0" distL="114300" distR="114300" simplePos="0" relativeHeight="251658240" behindDoc="0" locked="0" layoutInCell="1" allowOverlap="1" wp14:anchorId="783B1EA4" wp14:editId="7DAE140D">
          <wp:simplePos x="0" y="0"/>
          <wp:positionH relativeFrom="column">
            <wp:posOffset>-434340</wp:posOffset>
          </wp:positionH>
          <wp:positionV relativeFrom="paragraph">
            <wp:posOffset>-24765</wp:posOffset>
          </wp:positionV>
          <wp:extent cx="2276475" cy="1438275"/>
          <wp:effectExtent l="0" t="0" r="0" b="0"/>
          <wp:wrapSquare wrapText="bothSides"/>
          <wp:docPr id="6" name="Afbeelding 6" descr="G:\Gedeelde drives\VCO Bunschoten (Bestuur)\83149 (VCO)\Logo's\Logo Scholengroep Wijz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Gedeelde drives\VCO Bunschoten (Bestuur)\83149 (VCO)\Logo's\Logo Scholengroep Wijz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647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6CD"/>
    <w:multiLevelType w:val="multilevel"/>
    <w:tmpl w:val="1F46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52096A"/>
    <w:multiLevelType w:val="hybridMultilevel"/>
    <w:tmpl w:val="89FAC8F2"/>
    <w:lvl w:ilvl="0" w:tplc="BA142BE0">
      <w:start w:val="375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14E2FA3"/>
    <w:multiLevelType w:val="multilevel"/>
    <w:tmpl w:val="91FA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8F40F0"/>
    <w:multiLevelType w:val="hybridMultilevel"/>
    <w:tmpl w:val="E468F43C"/>
    <w:lvl w:ilvl="0" w:tplc="6D4EA75C">
      <w:start w:val="375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4BE1324"/>
    <w:multiLevelType w:val="multilevel"/>
    <w:tmpl w:val="0796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7081575">
    <w:abstractNumId w:val="3"/>
  </w:num>
  <w:num w:numId="2" w16cid:durableId="1145128493">
    <w:abstractNumId w:val="1"/>
  </w:num>
  <w:num w:numId="3" w16cid:durableId="370686850">
    <w:abstractNumId w:val="2"/>
  </w:num>
  <w:num w:numId="4" w16cid:durableId="1446191333">
    <w:abstractNumId w:val="0"/>
  </w:num>
  <w:num w:numId="5" w16cid:durableId="10044335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B21"/>
    <w:rsid w:val="00001164"/>
    <w:rsid w:val="0002456E"/>
    <w:rsid w:val="0003062E"/>
    <w:rsid w:val="00045F46"/>
    <w:rsid w:val="000509B4"/>
    <w:rsid w:val="00055A74"/>
    <w:rsid w:val="000605DE"/>
    <w:rsid w:val="00064839"/>
    <w:rsid w:val="00085C25"/>
    <w:rsid w:val="000B4990"/>
    <w:rsid w:val="000B4C9A"/>
    <w:rsid w:val="000B77B3"/>
    <w:rsid w:val="000C15CA"/>
    <w:rsid w:val="000F1B44"/>
    <w:rsid w:val="00107A42"/>
    <w:rsid w:val="00110EF1"/>
    <w:rsid w:val="0013479F"/>
    <w:rsid w:val="00146C42"/>
    <w:rsid w:val="00163220"/>
    <w:rsid w:val="00172245"/>
    <w:rsid w:val="001772CD"/>
    <w:rsid w:val="0018040E"/>
    <w:rsid w:val="0018493B"/>
    <w:rsid w:val="001A4DEE"/>
    <w:rsid w:val="001B3A7B"/>
    <w:rsid w:val="001B5CAE"/>
    <w:rsid w:val="001C7FF3"/>
    <w:rsid w:val="001D42E0"/>
    <w:rsid w:val="001D52A8"/>
    <w:rsid w:val="00201FB6"/>
    <w:rsid w:val="0020377E"/>
    <w:rsid w:val="00203DAF"/>
    <w:rsid w:val="00205B11"/>
    <w:rsid w:val="00224BC5"/>
    <w:rsid w:val="00231144"/>
    <w:rsid w:val="00271039"/>
    <w:rsid w:val="002B4A77"/>
    <w:rsid w:val="002C2956"/>
    <w:rsid w:val="0030161C"/>
    <w:rsid w:val="00313851"/>
    <w:rsid w:val="003327D5"/>
    <w:rsid w:val="00342632"/>
    <w:rsid w:val="00352E0E"/>
    <w:rsid w:val="0038242C"/>
    <w:rsid w:val="00387A9F"/>
    <w:rsid w:val="003A681E"/>
    <w:rsid w:val="003D5C0E"/>
    <w:rsid w:val="003D7B59"/>
    <w:rsid w:val="00407765"/>
    <w:rsid w:val="004266DB"/>
    <w:rsid w:val="00426810"/>
    <w:rsid w:val="004839C4"/>
    <w:rsid w:val="00493CA6"/>
    <w:rsid w:val="004972E6"/>
    <w:rsid w:val="004A633E"/>
    <w:rsid w:val="004D4D98"/>
    <w:rsid w:val="004F7169"/>
    <w:rsid w:val="00537568"/>
    <w:rsid w:val="00545D91"/>
    <w:rsid w:val="00547B6D"/>
    <w:rsid w:val="00560926"/>
    <w:rsid w:val="00597303"/>
    <w:rsid w:val="005976DF"/>
    <w:rsid w:val="005D4E12"/>
    <w:rsid w:val="005F5E0F"/>
    <w:rsid w:val="00606065"/>
    <w:rsid w:val="00622B5F"/>
    <w:rsid w:val="00624F98"/>
    <w:rsid w:val="00626DFD"/>
    <w:rsid w:val="00644B07"/>
    <w:rsid w:val="00651AB3"/>
    <w:rsid w:val="00655C89"/>
    <w:rsid w:val="0066768E"/>
    <w:rsid w:val="006702DE"/>
    <w:rsid w:val="00696A3F"/>
    <w:rsid w:val="00696C95"/>
    <w:rsid w:val="006A5F0A"/>
    <w:rsid w:val="006D1110"/>
    <w:rsid w:val="006D2330"/>
    <w:rsid w:val="006D637E"/>
    <w:rsid w:val="006E0D8E"/>
    <w:rsid w:val="006E3680"/>
    <w:rsid w:val="006F302A"/>
    <w:rsid w:val="00725D72"/>
    <w:rsid w:val="00734A53"/>
    <w:rsid w:val="00736B21"/>
    <w:rsid w:val="00767B98"/>
    <w:rsid w:val="00785833"/>
    <w:rsid w:val="007907B8"/>
    <w:rsid w:val="00796D0B"/>
    <w:rsid w:val="007A37ED"/>
    <w:rsid w:val="007E4903"/>
    <w:rsid w:val="007F1EE7"/>
    <w:rsid w:val="00801A94"/>
    <w:rsid w:val="00832A01"/>
    <w:rsid w:val="00855BD4"/>
    <w:rsid w:val="008704FA"/>
    <w:rsid w:val="008723E3"/>
    <w:rsid w:val="008859DE"/>
    <w:rsid w:val="008A4BB5"/>
    <w:rsid w:val="008B6AAF"/>
    <w:rsid w:val="008C0DF9"/>
    <w:rsid w:val="008C7859"/>
    <w:rsid w:val="008D3BD8"/>
    <w:rsid w:val="0090306A"/>
    <w:rsid w:val="009069E8"/>
    <w:rsid w:val="00907871"/>
    <w:rsid w:val="00916FEC"/>
    <w:rsid w:val="0093398D"/>
    <w:rsid w:val="00934AFB"/>
    <w:rsid w:val="009430BB"/>
    <w:rsid w:val="00960B53"/>
    <w:rsid w:val="00966B71"/>
    <w:rsid w:val="00991E10"/>
    <w:rsid w:val="00994D3C"/>
    <w:rsid w:val="009B309E"/>
    <w:rsid w:val="009B39BF"/>
    <w:rsid w:val="009B519D"/>
    <w:rsid w:val="009D42A0"/>
    <w:rsid w:val="009E7B67"/>
    <w:rsid w:val="009F3ACF"/>
    <w:rsid w:val="00A16D32"/>
    <w:rsid w:val="00A2580D"/>
    <w:rsid w:val="00A46E93"/>
    <w:rsid w:val="00A670F2"/>
    <w:rsid w:val="00A71B2C"/>
    <w:rsid w:val="00A86925"/>
    <w:rsid w:val="00A94DF7"/>
    <w:rsid w:val="00A96BA4"/>
    <w:rsid w:val="00AC774D"/>
    <w:rsid w:val="00AE6F8F"/>
    <w:rsid w:val="00B111C1"/>
    <w:rsid w:val="00B219FE"/>
    <w:rsid w:val="00B27375"/>
    <w:rsid w:val="00B32284"/>
    <w:rsid w:val="00B32EF8"/>
    <w:rsid w:val="00B4026E"/>
    <w:rsid w:val="00B44212"/>
    <w:rsid w:val="00B56199"/>
    <w:rsid w:val="00B64568"/>
    <w:rsid w:val="00B876B7"/>
    <w:rsid w:val="00BB1DB7"/>
    <w:rsid w:val="00BB3237"/>
    <w:rsid w:val="00BB6545"/>
    <w:rsid w:val="00BE0660"/>
    <w:rsid w:val="00BE4BD8"/>
    <w:rsid w:val="00BF26D3"/>
    <w:rsid w:val="00C06FD7"/>
    <w:rsid w:val="00C1362D"/>
    <w:rsid w:val="00C26323"/>
    <w:rsid w:val="00C27AA9"/>
    <w:rsid w:val="00C33863"/>
    <w:rsid w:val="00C61483"/>
    <w:rsid w:val="00C7127C"/>
    <w:rsid w:val="00C77E6A"/>
    <w:rsid w:val="00C84627"/>
    <w:rsid w:val="00C85D29"/>
    <w:rsid w:val="00C95029"/>
    <w:rsid w:val="00CB7866"/>
    <w:rsid w:val="00CC0E84"/>
    <w:rsid w:val="00CC169C"/>
    <w:rsid w:val="00CC477B"/>
    <w:rsid w:val="00CC7A90"/>
    <w:rsid w:val="00D07C4B"/>
    <w:rsid w:val="00D10CD6"/>
    <w:rsid w:val="00D21C6A"/>
    <w:rsid w:val="00D316F9"/>
    <w:rsid w:val="00D378CB"/>
    <w:rsid w:val="00D442D9"/>
    <w:rsid w:val="00D82C25"/>
    <w:rsid w:val="00D93983"/>
    <w:rsid w:val="00DC0509"/>
    <w:rsid w:val="00DC2E51"/>
    <w:rsid w:val="00DD21DF"/>
    <w:rsid w:val="00DD6FB9"/>
    <w:rsid w:val="00DE6B3E"/>
    <w:rsid w:val="00E025EF"/>
    <w:rsid w:val="00E03250"/>
    <w:rsid w:val="00E168EF"/>
    <w:rsid w:val="00E17DC4"/>
    <w:rsid w:val="00E247F8"/>
    <w:rsid w:val="00E30DFF"/>
    <w:rsid w:val="00E62516"/>
    <w:rsid w:val="00E64F0F"/>
    <w:rsid w:val="00E76F74"/>
    <w:rsid w:val="00EA53F7"/>
    <w:rsid w:val="00EE2881"/>
    <w:rsid w:val="00EE3A04"/>
    <w:rsid w:val="00EE6FCA"/>
    <w:rsid w:val="00F322EF"/>
    <w:rsid w:val="00F33ACC"/>
    <w:rsid w:val="00F43185"/>
    <w:rsid w:val="00F45B23"/>
    <w:rsid w:val="00F47BBE"/>
    <w:rsid w:val="00F7172A"/>
    <w:rsid w:val="00F75E8B"/>
    <w:rsid w:val="00FA1F05"/>
    <w:rsid w:val="00FE124D"/>
    <w:rsid w:val="00FE4A5F"/>
    <w:rsid w:val="00FF6518"/>
    <w:rsid w:val="02915FF1"/>
    <w:rsid w:val="038B8B1B"/>
    <w:rsid w:val="04018423"/>
    <w:rsid w:val="0403F615"/>
    <w:rsid w:val="05EA19A2"/>
    <w:rsid w:val="0743845D"/>
    <w:rsid w:val="08DF54BE"/>
    <w:rsid w:val="0C16F580"/>
    <w:rsid w:val="10EA66A3"/>
    <w:rsid w:val="15BDD7C6"/>
    <w:rsid w:val="161843D9"/>
    <w:rsid w:val="193C5038"/>
    <w:rsid w:val="1DD2821E"/>
    <w:rsid w:val="1F4AF745"/>
    <w:rsid w:val="1F73A37C"/>
    <w:rsid w:val="24A8B7DC"/>
    <w:rsid w:val="323714DF"/>
    <w:rsid w:val="338D192E"/>
    <w:rsid w:val="34ED4A7C"/>
    <w:rsid w:val="3528E98F"/>
    <w:rsid w:val="3BBE21CE"/>
    <w:rsid w:val="4230704C"/>
    <w:rsid w:val="43EC7ABF"/>
    <w:rsid w:val="4BC33555"/>
    <w:rsid w:val="4F54EFB3"/>
    <w:rsid w:val="5429C19C"/>
    <w:rsid w:val="569C0BC9"/>
    <w:rsid w:val="592C9983"/>
    <w:rsid w:val="59C131B2"/>
    <w:rsid w:val="61614389"/>
    <w:rsid w:val="6353F6BB"/>
    <w:rsid w:val="6498E44B"/>
    <w:rsid w:val="6634B4AC"/>
    <w:rsid w:val="696C556E"/>
    <w:rsid w:val="697442F4"/>
    <w:rsid w:val="6A0C9451"/>
    <w:rsid w:val="6A46F004"/>
    <w:rsid w:val="6B101355"/>
    <w:rsid w:val="6CA4AEAB"/>
    <w:rsid w:val="6CABE3B6"/>
    <w:rsid w:val="6DD42C0F"/>
    <w:rsid w:val="70DBFA10"/>
    <w:rsid w:val="717F54D9"/>
    <w:rsid w:val="723D627B"/>
    <w:rsid w:val="7485BBFF"/>
    <w:rsid w:val="74B6F59B"/>
    <w:rsid w:val="798B7DEE"/>
    <w:rsid w:val="7BAEFF8F"/>
    <w:rsid w:val="7D9CA216"/>
    <w:rsid w:val="7FDB2A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E7DED"/>
  <w15:chartTrackingRefBased/>
  <w15:docId w15:val="{3C1C6467-3129-405F-AA72-13A987F9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6B21"/>
    <w:rPr>
      <w:rFonts w:asciiTheme="minorHAnsi" w:hAnsiTheme="minorHAnsi"/>
      <w:kern w:val="2"/>
      <w:sz w:val="22"/>
      <w14:ligatures w14:val="standardContextua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56199"/>
    <w:pPr>
      <w:tabs>
        <w:tab w:val="center" w:pos="4513"/>
        <w:tab w:val="right" w:pos="9026"/>
      </w:tabs>
      <w:spacing w:after="0" w:line="240" w:lineRule="auto"/>
    </w:pPr>
    <w:rPr>
      <w:rFonts w:ascii="Times New Roman" w:eastAsia="Times New Roman" w:hAnsi="Times New Roman" w:cs="Times New Roman"/>
      <w:kern w:val="0"/>
      <w:sz w:val="24"/>
      <w:szCs w:val="24"/>
      <w:lang w:eastAsia="nl-NL"/>
      <w14:ligatures w14:val="none"/>
    </w:rPr>
  </w:style>
  <w:style w:type="character" w:customStyle="1" w:styleId="KoptekstChar">
    <w:name w:val="Koptekst Char"/>
    <w:basedOn w:val="Standaardalinea-lettertype"/>
    <w:link w:val="Koptekst"/>
    <w:uiPriority w:val="99"/>
    <w:rsid w:val="00B56199"/>
    <w:rPr>
      <w:rFonts w:ascii="Times New Roman" w:eastAsia="Times New Roman" w:hAnsi="Times New Roman" w:cs="Times New Roman"/>
      <w:sz w:val="24"/>
      <w:szCs w:val="24"/>
      <w:lang w:eastAsia="nl-NL"/>
    </w:rPr>
  </w:style>
  <w:style w:type="paragraph" w:customStyle="1" w:styleId="Default">
    <w:name w:val="Default"/>
    <w:rsid w:val="00B56199"/>
    <w:pPr>
      <w:autoSpaceDE w:val="0"/>
      <w:autoSpaceDN w:val="0"/>
      <w:adjustRightInd w:val="0"/>
      <w:spacing w:after="0" w:line="240" w:lineRule="auto"/>
    </w:pPr>
    <w:rPr>
      <w:rFonts w:ascii="Calibri" w:eastAsia="Times New Roman" w:hAnsi="Calibri" w:cs="Calibri"/>
      <w:color w:val="000000"/>
      <w:sz w:val="24"/>
      <w:szCs w:val="24"/>
      <w:lang w:eastAsia="nl-NL"/>
    </w:rPr>
  </w:style>
  <w:style w:type="paragraph" w:styleId="Voettekst">
    <w:name w:val="footer"/>
    <w:basedOn w:val="Standaard"/>
    <w:link w:val="VoettekstChar"/>
    <w:uiPriority w:val="99"/>
    <w:unhideWhenUsed/>
    <w:rsid w:val="00655C89"/>
    <w:pPr>
      <w:tabs>
        <w:tab w:val="center" w:pos="4536"/>
        <w:tab w:val="right" w:pos="9072"/>
      </w:tabs>
      <w:spacing w:after="0" w:line="240" w:lineRule="auto"/>
    </w:pPr>
    <w:rPr>
      <w:rFonts w:ascii="Times New Roman" w:eastAsia="Times New Roman" w:hAnsi="Times New Roman" w:cs="Times New Roman"/>
      <w:kern w:val="0"/>
      <w:sz w:val="24"/>
      <w:szCs w:val="24"/>
      <w:lang w:eastAsia="nl-NL"/>
      <w14:ligatures w14:val="none"/>
    </w:rPr>
  </w:style>
  <w:style w:type="character" w:customStyle="1" w:styleId="VoettekstChar">
    <w:name w:val="Voettekst Char"/>
    <w:basedOn w:val="Standaardalinea-lettertype"/>
    <w:link w:val="Voettekst"/>
    <w:uiPriority w:val="99"/>
    <w:rsid w:val="00655C89"/>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6D637E"/>
    <w:pPr>
      <w:spacing w:after="0" w:line="240" w:lineRule="auto"/>
      <w:ind w:left="720"/>
      <w:contextualSpacing/>
    </w:pPr>
    <w:rPr>
      <w:rFonts w:ascii="Times New Roman" w:eastAsia="Times New Roman" w:hAnsi="Times New Roman" w:cs="Times New Roman"/>
      <w:kern w:val="0"/>
      <w:sz w:val="24"/>
      <w:szCs w:val="24"/>
      <w:lang w:eastAsia="nl-NL"/>
      <w14:ligatures w14:val="none"/>
    </w:rPr>
  </w:style>
  <w:style w:type="paragraph" w:customStyle="1" w:styleId="paragraph">
    <w:name w:val="paragraph"/>
    <w:basedOn w:val="Standaard"/>
    <w:rsid w:val="00F322EF"/>
    <w:pPr>
      <w:spacing w:before="100" w:beforeAutospacing="1" w:after="100" w:afterAutospacing="1"/>
    </w:pPr>
  </w:style>
  <w:style w:type="character" w:customStyle="1" w:styleId="normaltextrun">
    <w:name w:val="normaltextrun"/>
    <w:basedOn w:val="Standaardalinea-lettertype"/>
    <w:rsid w:val="00F322EF"/>
  </w:style>
  <w:style w:type="table" w:styleId="Tabelraster">
    <w:name w:val="Table Grid"/>
    <w:basedOn w:val="Standaardtabel"/>
    <w:uiPriority w:val="39"/>
    <w:rsid w:val="00F33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D21C6A"/>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Hyperlink">
    <w:name w:val="Hyperlink"/>
    <w:basedOn w:val="Standaardalinea-lettertype"/>
    <w:uiPriority w:val="99"/>
    <w:unhideWhenUsed/>
    <w:rsid w:val="00F7172A"/>
    <w:rPr>
      <w:color w:val="0563C1" w:themeColor="hyperlink"/>
      <w:u w:val="single"/>
    </w:rPr>
  </w:style>
  <w:style w:type="character" w:styleId="Onopgelostemelding">
    <w:name w:val="Unresolved Mention"/>
    <w:basedOn w:val="Standaardalinea-lettertype"/>
    <w:uiPriority w:val="99"/>
    <w:semiHidden/>
    <w:unhideWhenUsed/>
    <w:rsid w:val="00F71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63782">
      <w:bodyDiv w:val="1"/>
      <w:marLeft w:val="0"/>
      <w:marRight w:val="0"/>
      <w:marTop w:val="0"/>
      <w:marBottom w:val="0"/>
      <w:divBdr>
        <w:top w:val="none" w:sz="0" w:space="0" w:color="auto"/>
        <w:left w:val="none" w:sz="0" w:space="0" w:color="auto"/>
        <w:bottom w:val="none" w:sz="0" w:space="0" w:color="auto"/>
        <w:right w:val="none" w:sz="0" w:space="0" w:color="auto"/>
      </w:divBdr>
    </w:div>
    <w:div w:id="471211224">
      <w:bodyDiv w:val="1"/>
      <w:marLeft w:val="0"/>
      <w:marRight w:val="0"/>
      <w:marTop w:val="0"/>
      <w:marBottom w:val="0"/>
      <w:divBdr>
        <w:top w:val="none" w:sz="0" w:space="0" w:color="auto"/>
        <w:left w:val="none" w:sz="0" w:space="0" w:color="auto"/>
        <w:bottom w:val="none" w:sz="0" w:space="0" w:color="auto"/>
        <w:right w:val="none" w:sz="0" w:space="0" w:color="auto"/>
      </w:divBdr>
    </w:div>
    <w:div w:id="522479764">
      <w:bodyDiv w:val="1"/>
      <w:marLeft w:val="0"/>
      <w:marRight w:val="0"/>
      <w:marTop w:val="0"/>
      <w:marBottom w:val="0"/>
      <w:divBdr>
        <w:top w:val="none" w:sz="0" w:space="0" w:color="auto"/>
        <w:left w:val="none" w:sz="0" w:space="0" w:color="auto"/>
        <w:bottom w:val="none" w:sz="0" w:space="0" w:color="auto"/>
        <w:right w:val="none" w:sz="0" w:space="0" w:color="auto"/>
      </w:divBdr>
    </w:div>
    <w:div w:id="537746753">
      <w:bodyDiv w:val="1"/>
      <w:marLeft w:val="0"/>
      <w:marRight w:val="0"/>
      <w:marTop w:val="0"/>
      <w:marBottom w:val="0"/>
      <w:divBdr>
        <w:top w:val="none" w:sz="0" w:space="0" w:color="auto"/>
        <w:left w:val="none" w:sz="0" w:space="0" w:color="auto"/>
        <w:bottom w:val="none" w:sz="0" w:space="0" w:color="auto"/>
        <w:right w:val="none" w:sz="0" w:space="0" w:color="auto"/>
      </w:divBdr>
    </w:div>
    <w:div w:id="584342926">
      <w:bodyDiv w:val="1"/>
      <w:marLeft w:val="0"/>
      <w:marRight w:val="0"/>
      <w:marTop w:val="0"/>
      <w:marBottom w:val="0"/>
      <w:divBdr>
        <w:top w:val="none" w:sz="0" w:space="0" w:color="auto"/>
        <w:left w:val="none" w:sz="0" w:space="0" w:color="auto"/>
        <w:bottom w:val="none" w:sz="0" w:space="0" w:color="auto"/>
        <w:right w:val="none" w:sz="0" w:space="0" w:color="auto"/>
      </w:divBdr>
    </w:div>
    <w:div w:id="898520296">
      <w:bodyDiv w:val="1"/>
      <w:marLeft w:val="0"/>
      <w:marRight w:val="0"/>
      <w:marTop w:val="0"/>
      <w:marBottom w:val="0"/>
      <w:divBdr>
        <w:top w:val="none" w:sz="0" w:space="0" w:color="auto"/>
        <w:left w:val="none" w:sz="0" w:space="0" w:color="auto"/>
        <w:bottom w:val="none" w:sz="0" w:space="0" w:color="auto"/>
        <w:right w:val="none" w:sz="0" w:space="0" w:color="auto"/>
      </w:divBdr>
    </w:div>
    <w:div w:id="901405123">
      <w:bodyDiv w:val="1"/>
      <w:marLeft w:val="0"/>
      <w:marRight w:val="0"/>
      <w:marTop w:val="0"/>
      <w:marBottom w:val="0"/>
      <w:divBdr>
        <w:top w:val="none" w:sz="0" w:space="0" w:color="auto"/>
        <w:left w:val="none" w:sz="0" w:space="0" w:color="auto"/>
        <w:bottom w:val="none" w:sz="0" w:space="0" w:color="auto"/>
        <w:right w:val="none" w:sz="0" w:space="0" w:color="auto"/>
      </w:divBdr>
    </w:div>
    <w:div w:id="1294217113">
      <w:bodyDiv w:val="1"/>
      <w:marLeft w:val="0"/>
      <w:marRight w:val="0"/>
      <w:marTop w:val="0"/>
      <w:marBottom w:val="0"/>
      <w:divBdr>
        <w:top w:val="none" w:sz="0" w:space="0" w:color="auto"/>
        <w:left w:val="none" w:sz="0" w:space="0" w:color="auto"/>
        <w:bottom w:val="none" w:sz="0" w:space="0" w:color="auto"/>
        <w:right w:val="none" w:sz="0" w:space="0" w:color="auto"/>
      </w:divBdr>
    </w:div>
    <w:div w:id="1401054848">
      <w:bodyDiv w:val="1"/>
      <w:marLeft w:val="0"/>
      <w:marRight w:val="0"/>
      <w:marTop w:val="0"/>
      <w:marBottom w:val="0"/>
      <w:divBdr>
        <w:top w:val="none" w:sz="0" w:space="0" w:color="auto"/>
        <w:left w:val="none" w:sz="0" w:space="0" w:color="auto"/>
        <w:bottom w:val="none" w:sz="0" w:space="0" w:color="auto"/>
        <w:right w:val="none" w:sz="0" w:space="0" w:color="auto"/>
      </w:divBdr>
    </w:div>
    <w:div w:id="1546024558">
      <w:bodyDiv w:val="1"/>
      <w:marLeft w:val="0"/>
      <w:marRight w:val="0"/>
      <w:marTop w:val="0"/>
      <w:marBottom w:val="0"/>
      <w:divBdr>
        <w:top w:val="none" w:sz="0" w:space="0" w:color="auto"/>
        <w:left w:val="none" w:sz="0" w:space="0" w:color="auto"/>
        <w:bottom w:val="none" w:sz="0" w:space="0" w:color="auto"/>
        <w:right w:val="none" w:sz="0" w:space="0" w:color="auto"/>
      </w:divBdr>
    </w:div>
    <w:div w:id="1550991464">
      <w:bodyDiv w:val="1"/>
      <w:marLeft w:val="0"/>
      <w:marRight w:val="0"/>
      <w:marTop w:val="0"/>
      <w:marBottom w:val="0"/>
      <w:divBdr>
        <w:top w:val="none" w:sz="0" w:space="0" w:color="auto"/>
        <w:left w:val="none" w:sz="0" w:space="0" w:color="auto"/>
        <w:bottom w:val="none" w:sz="0" w:space="0" w:color="auto"/>
        <w:right w:val="none" w:sz="0" w:space="0" w:color="auto"/>
      </w:divBdr>
    </w:div>
    <w:div w:id="1653369365">
      <w:bodyDiv w:val="1"/>
      <w:marLeft w:val="0"/>
      <w:marRight w:val="0"/>
      <w:marTop w:val="0"/>
      <w:marBottom w:val="0"/>
      <w:divBdr>
        <w:top w:val="none" w:sz="0" w:space="0" w:color="auto"/>
        <w:left w:val="none" w:sz="0" w:space="0" w:color="auto"/>
        <w:bottom w:val="none" w:sz="0" w:space="0" w:color="auto"/>
        <w:right w:val="none" w:sz="0" w:space="0" w:color="auto"/>
      </w:divBdr>
    </w:div>
    <w:div w:id="1783646999">
      <w:bodyDiv w:val="1"/>
      <w:marLeft w:val="0"/>
      <w:marRight w:val="0"/>
      <w:marTop w:val="0"/>
      <w:marBottom w:val="0"/>
      <w:divBdr>
        <w:top w:val="none" w:sz="0" w:space="0" w:color="auto"/>
        <w:left w:val="none" w:sz="0" w:space="0" w:color="auto"/>
        <w:bottom w:val="none" w:sz="0" w:space="0" w:color="auto"/>
        <w:right w:val="none" w:sz="0" w:space="0" w:color="auto"/>
      </w:divBdr>
    </w:div>
    <w:div w:id="1810895707">
      <w:bodyDiv w:val="1"/>
      <w:marLeft w:val="0"/>
      <w:marRight w:val="0"/>
      <w:marTop w:val="0"/>
      <w:marBottom w:val="0"/>
      <w:divBdr>
        <w:top w:val="none" w:sz="0" w:space="0" w:color="auto"/>
        <w:left w:val="none" w:sz="0" w:space="0" w:color="auto"/>
        <w:bottom w:val="none" w:sz="0" w:space="0" w:color="auto"/>
        <w:right w:val="none" w:sz="0" w:space="0" w:color="auto"/>
      </w:divBdr>
    </w:div>
    <w:div w:id="1818692808">
      <w:bodyDiv w:val="1"/>
      <w:marLeft w:val="0"/>
      <w:marRight w:val="0"/>
      <w:marTop w:val="0"/>
      <w:marBottom w:val="0"/>
      <w:divBdr>
        <w:top w:val="none" w:sz="0" w:space="0" w:color="auto"/>
        <w:left w:val="none" w:sz="0" w:space="0" w:color="auto"/>
        <w:bottom w:val="none" w:sz="0" w:space="0" w:color="auto"/>
        <w:right w:val="none" w:sz="0" w:space="0" w:color="auto"/>
      </w:divBdr>
    </w:div>
    <w:div w:id="1971783939">
      <w:bodyDiv w:val="1"/>
      <w:marLeft w:val="0"/>
      <w:marRight w:val="0"/>
      <w:marTop w:val="0"/>
      <w:marBottom w:val="0"/>
      <w:divBdr>
        <w:top w:val="none" w:sz="0" w:space="0" w:color="auto"/>
        <w:left w:val="none" w:sz="0" w:space="0" w:color="auto"/>
        <w:bottom w:val="none" w:sz="0" w:space="0" w:color="auto"/>
        <w:right w:val="none" w:sz="0" w:space="0" w:color="auto"/>
      </w:divBdr>
    </w:div>
    <w:div w:id="203523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ard\Scholengroep%20Wijzer\Scholengroep%20Wijzer%20-%20Huisstijlsjablonen\Briefpapier%20Wijzer.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6E421078DEFE42AD568997EEB08718" ma:contentTypeVersion="15" ma:contentTypeDescription="Een nieuw document maken." ma:contentTypeScope="" ma:versionID="f8995a983e9df8f2c0ae333fc65696dd">
  <xsd:schema xmlns:xsd="http://www.w3.org/2001/XMLSchema" xmlns:xs="http://www.w3.org/2001/XMLSchema" xmlns:p="http://schemas.microsoft.com/office/2006/metadata/properties" xmlns:ns2="fa5c5afc-80eb-4be0-ae08-fbfa3df5b2fb" xmlns:ns3="f13d2db0-b2de-479c-96f7-30bb9908479c" targetNamespace="http://schemas.microsoft.com/office/2006/metadata/properties" ma:root="true" ma:fieldsID="79c682c246a94ab02de4048e2c75115e" ns2:_="" ns3:_="">
    <xsd:import namespace="fa5c5afc-80eb-4be0-ae08-fbfa3df5b2fb"/>
    <xsd:import namespace="f13d2db0-b2de-479c-96f7-30bb9908479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c5afc-80eb-4be0-ae08-fbfa3df5b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3411a072-3e32-4d00-98a7-ded30c561177"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3d2db0-b2de-479c-96f7-30bb9908479c"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fe081205-4bbc-43b8-ba6d-4f2265f08e98}" ma:internalName="TaxCatchAll" ma:showField="CatchAllData" ma:web="f13d2db0-b2de-479c-96f7-30bb990847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13d2db0-b2de-479c-96f7-30bb9908479c" xsi:nil="true"/>
    <lcf76f155ced4ddcb4097134ff3c332f xmlns="fa5c5afc-80eb-4be0-ae08-fbfa3df5b2fb">
      <Terms xmlns="http://schemas.microsoft.com/office/infopath/2007/PartnerControls"/>
    </lcf76f155ced4ddcb4097134ff3c332f>
    <SharedWithUsers xmlns="f13d2db0-b2de-479c-96f7-30bb9908479c">
      <UserInfo>
        <DisplayName>Björn Bijlard</DisplayName>
        <AccountId>15</AccountId>
        <AccountType/>
      </UserInfo>
      <UserInfo>
        <DisplayName>Gerard Heek</DisplayName>
        <AccountId>10</AccountId>
        <AccountType/>
      </UserInfo>
      <UserInfo>
        <DisplayName>Tinette Ootjers</DisplayName>
        <AccountId>98</AccountId>
        <AccountType/>
      </UserInfo>
      <UserInfo>
        <DisplayName>Sanne Duijst</DisplayName>
        <AccountId>99</AccountId>
        <AccountType/>
      </UserInfo>
      <UserInfo>
        <DisplayName>Anieta Huijgen</DisplayName>
        <AccountId>82</AccountId>
        <AccountType/>
      </UserInfo>
    </SharedWithUsers>
  </documentManagement>
</p:properties>
</file>

<file path=customXml/itemProps1.xml><?xml version="1.0" encoding="utf-8"?>
<ds:datastoreItem xmlns:ds="http://schemas.openxmlformats.org/officeDocument/2006/customXml" ds:itemID="{BA4D5832-7EEF-498A-B7F1-0492824DB400}">
  <ds:schemaRefs>
    <ds:schemaRef ds:uri="http://schemas.microsoft.com/sharepoint/v3/contenttype/forms"/>
  </ds:schemaRefs>
</ds:datastoreItem>
</file>

<file path=customXml/itemProps2.xml><?xml version="1.0" encoding="utf-8"?>
<ds:datastoreItem xmlns:ds="http://schemas.openxmlformats.org/officeDocument/2006/customXml" ds:itemID="{26B89064-541E-46BE-BE07-A40AA6EFA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c5afc-80eb-4be0-ae08-fbfa3df5b2fb"/>
    <ds:schemaRef ds:uri="f13d2db0-b2de-479c-96f7-30bb99084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C61206-EC0E-415E-A89A-66E9ED558B14}">
  <ds:schemaRefs>
    <ds:schemaRef ds:uri="http://schemas.microsoft.com/office/2006/metadata/properties"/>
    <ds:schemaRef ds:uri="http://schemas.microsoft.com/office/infopath/2007/PartnerControls"/>
    <ds:schemaRef ds:uri="f13d2db0-b2de-479c-96f7-30bb9908479c"/>
    <ds:schemaRef ds:uri="fa5c5afc-80eb-4be0-ae08-fbfa3df5b2fb"/>
  </ds:schemaRefs>
</ds:datastoreItem>
</file>

<file path=docProps/app.xml><?xml version="1.0" encoding="utf-8"?>
<Properties xmlns="http://schemas.openxmlformats.org/officeDocument/2006/extended-properties" xmlns:vt="http://schemas.openxmlformats.org/officeDocument/2006/docPropsVTypes">
  <Template>Briefpapier Wijzer</Template>
  <TotalTime>10</TotalTime>
  <Pages>3</Pages>
  <Words>819</Words>
  <Characters>4509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Cloudwise B.V.</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dc:creator>
  <cp:keywords/>
  <dc:description/>
  <cp:lastModifiedBy>Björn Bijlard</cp:lastModifiedBy>
  <cp:revision>11</cp:revision>
  <cp:lastPrinted>2023-06-21T06:23:00Z</cp:lastPrinted>
  <dcterms:created xsi:type="dcterms:W3CDTF">2024-02-19T19:47:00Z</dcterms:created>
  <dcterms:modified xsi:type="dcterms:W3CDTF">2024-02-19T19:55:00Z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0x010100106E421078DEFE42AD568997EEB08718</vt:lpwstr>
  </property>
  <property fmtid="{D5CDD505-2E9C-101B-9397-08002B2CF9AE}" pid="3" name="MediaServiceImageTags">
    <vt:lpwstr/>
  </property>
</Properties>
</file>